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D7A" w:rsidRPr="00E57372" w:rsidRDefault="002B3072" w:rsidP="00C61D7A">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豊丘</w:t>
      </w:r>
      <w:r w:rsidR="00C61D7A" w:rsidRPr="00E57372">
        <w:rPr>
          <w:rFonts w:ascii="HG丸ｺﾞｼｯｸM-PRO" w:eastAsia="HG丸ｺﾞｼｯｸM-PRO" w:hAnsi="HG丸ｺﾞｼｯｸM-PRO" w:hint="eastAsia"/>
          <w:sz w:val="28"/>
          <w:szCs w:val="28"/>
        </w:rPr>
        <w:t>村下水道事業経営戦略</w:t>
      </w:r>
    </w:p>
    <w:p w:rsidR="007163D6" w:rsidRDefault="007163D6"/>
    <w:p w:rsidR="00C61D7A" w:rsidRDefault="00C61D7A">
      <w:pPr>
        <w:rPr>
          <w:rFonts w:ascii="HG丸ｺﾞｼｯｸM-PRO" w:eastAsia="HG丸ｺﾞｼｯｸM-PRO" w:hAnsi="HG丸ｺﾞｼｯｸM-PRO"/>
          <w:b/>
          <w:sz w:val="24"/>
          <w:szCs w:val="24"/>
        </w:rPr>
      </w:pPr>
      <w:r w:rsidRPr="00C61D7A">
        <w:rPr>
          <w:rFonts w:ascii="HG丸ｺﾞｼｯｸM-PRO" w:eastAsia="HG丸ｺﾞｼｯｸM-PRO" w:hAnsi="HG丸ｺﾞｼｯｸM-PRO" w:hint="eastAsia"/>
          <w:b/>
          <w:sz w:val="24"/>
          <w:szCs w:val="24"/>
        </w:rPr>
        <w:t>経営戦略策定の背景</w:t>
      </w:r>
    </w:p>
    <w:p w:rsidR="00C61D7A" w:rsidRDefault="00C61D7A" w:rsidP="00C61D7A">
      <w:pPr>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sz w:val="24"/>
          <w:szCs w:val="24"/>
        </w:rPr>
        <w:t>豊丘村の下水道は、天竜川の</w:t>
      </w:r>
      <w:r w:rsidRPr="00E57372">
        <w:rPr>
          <w:rFonts w:ascii="HG丸ｺﾞｼｯｸM-PRO" w:eastAsia="HG丸ｺﾞｼｯｸM-PRO" w:hAnsi="HG丸ｺﾞｼｯｸM-PRO" w:hint="eastAsia"/>
          <w:sz w:val="24"/>
          <w:szCs w:val="24"/>
        </w:rPr>
        <w:t>公共用水域の水質保全に資するとともに住民の生活環境の向上を目的として特定環境保全公共下水道</w:t>
      </w:r>
      <w:r>
        <w:rPr>
          <w:rFonts w:ascii="HG丸ｺﾞｼｯｸM-PRO" w:eastAsia="HG丸ｺﾞｼｯｸM-PRO" w:hAnsi="HG丸ｺﾞｼｯｸM-PRO" w:hint="eastAsia"/>
          <w:sz w:val="24"/>
          <w:szCs w:val="24"/>
        </w:rPr>
        <w:t>事業</w:t>
      </w:r>
      <w:r w:rsidRPr="00E57372">
        <w:rPr>
          <w:rFonts w:ascii="HG丸ｺﾞｼｯｸM-PRO" w:eastAsia="HG丸ｺﾞｼｯｸM-PRO" w:hAnsi="HG丸ｺﾞｼｯｸM-PRO" w:hint="eastAsia"/>
          <w:sz w:val="24"/>
          <w:szCs w:val="24"/>
        </w:rPr>
        <w:t>、農業集落排水事業、個別排水処理事業により整備を行っています。</w:t>
      </w:r>
    </w:p>
    <w:p w:rsidR="00C61D7A" w:rsidRPr="00E57372" w:rsidRDefault="00A93A00" w:rsidP="00C61D7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特定環境保全公共下水道事業は、昭和62</w:t>
      </w:r>
      <w:r w:rsidR="00C61D7A">
        <w:rPr>
          <w:rFonts w:ascii="HG丸ｺﾞｼｯｸM-PRO" w:eastAsia="HG丸ｺﾞｼｯｸM-PRO" w:hAnsi="HG丸ｺﾞｼｯｸM-PRO" w:hint="eastAsia"/>
          <w:sz w:val="24"/>
          <w:szCs w:val="24"/>
        </w:rPr>
        <w:t>年度に下水道法の認可を受け、現在は事業認可区域170.7haの整備状況は</w:t>
      </w:r>
      <w:r w:rsidR="002B3072">
        <w:rPr>
          <w:rFonts w:ascii="HG丸ｺﾞｼｯｸM-PRO" w:eastAsia="HG丸ｺﾞｼｯｸM-PRO" w:hAnsi="HG丸ｺﾞｼｯｸM-PRO" w:hint="eastAsia"/>
          <w:sz w:val="24"/>
          <w:szCs w:val="24"/>
        </w:rPr>
        <w:t>100</w:t>
      </w:r>
      <w:r w:rsidR="00C61D7A">
        <w:rPr>
          <w:rFonts w:ascii="HG丸ｺﾞｼｯｸM-PRO" w:eastAsia="HG丸ｺﾞｼｯｸM-PRO" w:hAnsi="HG丸ｺﾞｼｯｸM-PRO" w:hint="eastAsia"/>
          <w:sz w:val="24"/>
          <w:szCs w:val="24"/>
        </w:rPr>
        <w:t>％に達しています。農業集落排水事業は平成元年から事業を開始し、</w:t>
      </w:r>
      <w:r w:rsidR="009337AE">
        <w:rPr>
          <w:rFonts w:ascii="HG丸ｺﾞｼｯｸM-PRO" w:eastAsia="HG丸ｺﾞｼｯｸM-PRO" w:hAnsi="HG丸ｺﾞｼｯｸM-PRO" w:hint="eastAsia"/>
          <w:sz w:val="24"/>
          <w:szCs w:val="24"/>
        </w:rPr>
        <w:t>現在は全体計画区域</w:t>
      </w:r>
      <w:r w:rsidR="002B3072">
        <w:rPr>
          <w:rFonts w:ascii="HG丸ｺﾞｼｯｸM-PRO" w:eastAsia="HG丸ｺﾞｼｯｸM-PRO" w:hAnsi="HG丸ｺﾞｼｯｸM-PRO" w:hint="eastAsia"/>
          <w:sz w:val="24"/>
          <w:szCs w:val="24"/>
        </w:rPr>
        <w:t>４１haの整備状況は100％に達しています。</w:t>
      </w:r>
    </w:p>
    <w:p w:rsidR="002B3072" w:rsidRPr="00E57372" w:rsidRDefault="002B3072" w:rsidP="002B307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豊丘</w:t>
      </w:r>
      <w:r w:rsidRPr="00E57372">
        <w:rPr>
          <w:rFonts w:ascii="HG丸ｺﾞｼｯｸM-PRO" w:eastAsia="HG丸ｺﾞｼｯｸM-PRO" w:hAnsi="HG丸ｺﾞｼｯｸM-PRO" w:hint="eastAsia"/>
          <w:sz w:val="24"/>
          <w:szCs w:val="24"/>
        </w:rPr>
        <w:t>村下水道事業は、少子高齢化や人口減少時代の到来、節水型社会への変化等、社会経済要因を踏まえつつ、限られた財源の中で効率的な整備が求められています。今後は施設の改築更新や経営改善等課題への取組みが必要とされ、下水道管理者として住民のニーズや特性を踏まえ、地域の自主性を活かしながら創意工夫した取組みを進めていく必要があります。</w:t>
      </w:r>
    </w:p>
    <w:p w:rsidR="002B3072" w:rsidRPr="00E57372" w:rsidRDefault="002B3072" w:rsidP="002B3072">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 xml:space="preserve">　下水道事業は、地方財政法で適正な経費負担に基づく独立採算の原則が定められています。平成26年８月、総務省から「公営企業の経営に当たっての留意事項について」の通知が出され、各地方公共団体は事業ごとに「経営戦略」を策定するよう要請されました。</w:t>
      </w:r>
    </w:p>
    <w:p w:rsidR="002B3072" w:rsidRPr="00E57372" w:rsidRDefault="002B3072" w:rsidP="002B3072">
      <w:pPr>
        <w:ind w:firstLineChars="100" w:firstLine="240"/>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経営戦略」は将来にわたって安定的に事業を継続していくための中長期的な基本計画です。今後の施設・設備更新を見通した投資等とその財源を計算し、収支を均衡させた「投資・財政計画」に沿って経営基盤の強化と財政マネジメントの向上に取組むことが要請されています。そこで、平成29年度～平成3</w:t>
      </w:r>
      <w:r w:rsidRPr="00E57372">
        <w:rPr>
          <w:rFonts w:ascii="HG丸ｺﾞｼｯｸM-PRO" w:eastAsia="HG丸ｺﾞｼｯｸM-PRO" w:hAnsi="HG丸ｺﾞｼｯｸM-PRO"/>
          <w:sz w:val="24"/>
          <w:szCs w:val="24"/>
        </w:rPr>
        <w:t>8</w:t>
      </w:r>
      <w:r w:rsidRPr="00E57372">
        <w:rPr>
          <w:rFonts w:ascii="HG丸ｺﾞｼｯｸM-PRO" w:eastAsia="HG丸ｺﾞｼｯｸM-PRO" w:hAnsi="HG丸ｺﾞｼｯｸM-PRO" w:hint="eastAsia"/>
          <w:sz w:val="24"/>
          <w:szCs w:val="24"/>
        </w:rPr>
        <w:t>年度の10年間を計画期間とした「経営戦略」を策定することとしました。</w:t>
      </w:r>
    </w:p>
    <w:p w:rsidR="00C61D7A" w:rsidRDefault="00C61D7A">
      <w:pPr>
        <w:rPr>
          <w:rFonts w:ascii="HG丸ｺﾞｼｯｸM-PRO" w:eastAsia="HG丸ｺﾞｼｯｸM-PRO" w:hAnsi="HG丸ｺﾞｼｯｸM-PRO"/>
          <w:sz w:val="24"/>
          <w:szCs w:val="24"/>
        </w:rPr>
      </w:pPr>
    </w:p>
    <w:p w:rsidR="002B3072" w:rsidRDefault="002B3072">
      <w:pPr>
        <w:rPr>
          <w:rFonts w:ascii="HG丸ｺﾞｼｯｸM-PRO" w:eastAsia="HG丸ｺﾞｼｯｸM-PRO" w:hAnsi="HG丸ｺﾞｼｯｸM-PRO"/>
          <w:sz w:val="24"/>
          <w:szCs w:val="24"/>
        </w:rPr>
      </w:pPr>
    </w:p>
    <w:p w:rsidR="002B3072" w:rsidRDefault="002B3072">
      <w:pPr>
        <w:rPr>
          <w:rFonts w:ascii="HG丸ｺﾞｼｯｸM-PRO" w:eastAsia="HG丸ｺﾞｼｯｸM-PRO" w:hAnsi="HG丸ｺﾞｼｯｸM-PRO"/>
          <w:sz w:val="24"/>
          <w:szCs w:val="24"/>
        </w:rPr>
      </w:pPr>
    </w:p>
    <w:p w:rsidR="002B3072" w:rsidRDefault="002B3072">
      <w:pPr>
        <w:rPr>
          <w:rFonts w:ascii="HG丸ｺﾞｼｯｸM-PRO" w:eastAsia="HG丸ｺﾞｼｯｸM-PRO" w:hAnsi="HG丸ｺﾞｼｯｸM-PRO"/>
          <w:sz w:val="24"/>
          <w:szCs w:val="24"/>
        </w:rPr>
      </w:pPr>
    </w:p>
    <w:p w:rsidR="002B3072" w:rsidRDefault="002B3072">
      <w:pPr>
        <w:rPr>
          <w:rFonts w:ascii="HG丸ｺﾞｼｯｸM-PRO" w:eastAsia="HG丸ｺﾞｼｯｸM-PRO" w:hAnsi="HG丸ｺﾞｼｯｸM-PRO"/>
          <w:sz w:val="24"/>
          <w:szCs w:val="24"/>
        </w:rPr>
      </w:pPr>
    </w:p>
    <w:p w:rsidR="002B3072" w:rsidRDefault="002B3072">
      <w:pPr>
        <w:rPr>
          <w:rFonts w:ascii="HG丸ｺﾞｼｯｸM-PRO" w:eastAsia="HG丸ｺﾞｼｯｸM-PRO" w:hAnsi="HG丸ｺﾞｼｯｸM-PRO"/>
          <w:sz w:val="24"/>
          <w:szCs w:val="24"/>
        </w:rPr>
      </w:pPr>
    </w:p>
    <w:p w:rsidR="002B3072" w:rsidRDefault="002B3072">
      <w:pPr>
        <w:rPr>
          <w:rFonts w:ascii="HG丸ｺﾞｼｯｸM-PRO" w:eastAsia="HG丸ｺﾞｼｯｸM-PRO" w:hAnsi="HG丸ｺﾞｼｯｸM-PRO"/>
          <w:sz w:val="24"/>
          <w:szCs w:val="24"/>
        </w:rPr>
      </w:pPr>
    </w:p>
    <w:p w:rsidR="002B3072" w:rsidRDefault="002B3072">
      <w:pPr>
        <w:rPr>
          <w:rFonts w:ascii="HG丸ｺﾞｼｯｸM-PRO" w:eastAsia="HG丸ｺﾞｼｯｸM-PRO" w:hAnsi="HG丸ｺﾞｼｯｸM-PRO"/>
          <w:sz w:val="24"/>
          <w:szCs w:val="24"/>
        </w:rPr>
      </w:pPr>
    </w:p>
    <w:p w:rsidR="002B3072" w:rsidRDefault="002B3072">
      <w:pPr>
        <w:rPr>
          <w:rFonts w:ascii="HG丸ｺﾞｼｯｸM-PRO" w:eastAsia="HG丸ｺﾞｼｯｸM-PRO" w:hAnsi="HG丸ｺﾞｼｯｸM-PRO"/>
          <w:sz w:val="24"/>
          <w:szCs w:val="24"/>
        </w:rPr>
      </w:pPr>
    </w:p>
    <w:p w:rsidR="002B3072" w:rsidRDefault="002B3072">
      <w:pPr>
        <w:rPr>
          <w:rFonts w:ascii="HG丸ｺﾞｼｯｸM-PRO" w:eastAsia="HG丸ｺﾞｼｯｸM-PRO" w:hAnsi="HG丸ｺﾞｼｯｸM-PRO"/>
          <w:sz w:val="24"/>
          <w:szCs w:val="24"/>
        </w:rPr>
      </w:pPr>
    </w:p>
    <w:p w:rsidR="002B3072" w:rsidRDefault="002B3072">
      <w:pPr>
        <w:rPr>
          <w:rFonts w:ascii="HG丸ｺﾞｼｯｸM-PRO" w:eastAsia="HG丸ｺﾞｼｯｸM-PRO" w:hAnsi="HG丸ｺﾞｼｯｸM-PRO"/>
          <w:sz w:val="24"/>
          <w:szCs w:val="24"/>
        </w:rPr>
      </w:pPr>
    </w:p>
    <w:p w:rsidR="002B3072" w:rsidRPr="00E57372" w:rsidRDefault="002B3072" w:rsidP="002B3072">
      <w:pPr>
        <w:rPr>
          <w:rFonts w:ascii="HG丸ｺﾞｼｯｸM-PRO" w:eastAsia="HG丸ｺﾞｼｯｸM-PRO" w:hAnsi="HG丸ｺﾞｼｯｸM-PRO"/>
          <w:b/>
          <w:sz w:val="24"/>
          <w:szCs w:val="24"/>
        </w:rPr>
      </w:pPr>
      <w:r w:rsidRPr="00E57372">
        <w:rPr>
          <w:rFonts w:ascii="HG丸ｺﾞｼｯｸM-PRO" w:eastAsia="HG丸ｺﾞｼｯｸM-PRO" w:hAnsi="HG丸ｺﾞｼｯｸM-PRO" w:hint="eastAsia"/>
          <w:b/>
          <w:sz w:val="24"/>
          <w:szCs w:val="24"/>
        </w:rPr>
        <w:lastRenderedPageBreak/>
        <w:t>１．事業概要</w:t>
      </w:r>
    </w:p>
    <w:p w:rsidR="002B3072" w:rsidRPr="00E57372" w:rsidRDefault="002B3072" w:rsidP="002B3072">
      <w:pPr>
        <w:rPr>
          <w:rFonts w:ascii="HG丸ｺﾞｼｯｸM-PRO" w:eastAsia="HG丸ｺﾞｼｯｸM-PRO" w:hAnsi="HG丸ｺﾞｼｯｸM-PRO"/>
          <w:b/>
          <w:sz w:val="24"/>
          <w:szCs w:val="24"/>
        </w:rPr>
      </w:pPr>
      <w:r w:rsidRPr="00E57372">
        <w:rPr>
          <w:rFonts w:ascii="HG丸ｺﾞｼｯｸM-PRO" w:eastAsia="HG丸ｺﾞｼｯｸM-PRO" w:hAnsi="HG丸ｺﾞｼｯｸM-PRO" w:hint="eastAsia"/>
          <w:b/>
          <w:sz w:val="24"/>
          <w:szCs w:val="24"/>
        </w:rPr>
        <w:t>(1)下水道事業の概要</w:t>
      </w:r>
    </w:p>
    <w:p w:rsidR="002B3072" w:rsidRPr="00E57372" w:rsidRDefault="002B3072" w:rsidP="002B3072">
      <w:pPr>
        <w:pStyle w:val="a4"/>
        <w:numPr>
          <w:ilvl w:val="0"/>
          <w:numId w:val="1"/>
        </w:numPr>
        <w:ind w:leftChars="0" w:left="426" w:hanging="284"/>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施設</w:t>
      </w:r>
    </w:p>
    <w:p w:rsidR="002B3072" w:rsidRPr="00E57372" w:rsidRDefault="002B3072" w:rsidP="002B3072">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特定環境保全公共下水道施設の概要</w:t>
      </w:r>
    </w:p>
    <w:tbl>
      <w:tblPr>
        <w:tblStyle w:val="a3"/>
        <w:tblW w:w="0" w:type="auto"/>
        <w:tblLook w:val="04A0" w:firstRow="1" w:lastRow="0" w:firstColumn="1" w:lastColumn="0" w:noHBand="0" w:noVBand="1"/>
      </w:tblPr>
      <w:tblGrid>
        <w:gridCol w:w="4644"/>
        <w:gridCol w:w="4058"/>
      </w:tblGrid>
      <w:tr w:rsidR="002B3072" w:rsidRPr="00E57372" w:rsidTr="00F874A5">
        <w:tc>
          <w:tcPr>
            <w:tcW w:w="4644" w:type="dxa"/>
          </w:tcPr>
          <w:p w:rsidR="002B3072" w:rsidRPr="00E57372" w:rsidRDefault="002B3072" w:rsidP="00F874A5">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供用開始年度（供用開始後年数）</w:t>
            </w:r>
          </w:p>
        </w:tc>
        <w:tc>
          <w:tcPr>
            <w:tcW w:w="4058" w:type="dxa"/>
          </w:tcPr>
          <w:p w:rsidR="002B3072" w:rsidRPr="00E57372" w:rsidRDefault="002B3072" w:rsidP="00F874A5">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供用開始　平成８年度（</w:t>
            </w:r>
            <w:r>
              <w:rPr>
                <w:rFonts w:ascii="HG丸ｺﾞｼｯｸM-PRO" w:eastAsia="HG丸ｺﾞｼｯｸM-PRO" w:hAnsi="HG丸ｺﾞｼｯｸM-PRO" w:hint="eastAsia"/>
                <w:sz w:val="24"/>
                <w:szCs w:val="24"/>
              </w:rPr>
              <w:t>2</w:t>
            </w:r>
            <w:r w:rsidR="006F4862">
              <w:rPr>
                <w:rFonts w:ascii="HG丸ｺﾞｼｯｸM-PRO" w:eastAsia="HG丸ｺﾞｼｯｸM-PRO" w:hAnsi="HG丸ｺﾞｼｯｸM-PRO" w:hint="eastAsia"/>
                <w:sz w:val="24"/>
                <w:szCs w:val="24"/>
              </w:rPr>
              <w:t>0</w:t>
            </w:r>
            <w:r w:rsidRPr="00E57372">
              <w:rPr>
                <w:rFonts w:ascii="HG丸ｺﾞｼｯｸM-PRO" w:eastAsia="HG丸ｺﾞｼｯｸM-PRO" w:hAnsi="HG丸ｺﾞｼｯｸM-PRO" w:hint="eastAsia"/>
                <w:sz w:val="24"/>
                <w:szCs w:val="24"/>
              </w:rPr>
              <w:t>年経過）</w:t>
            </w:r>
          </w:p>
        </w:tc>
      </w:tr>
      <w:tr w:rsidR="002B3072" w:rsidRPr="00E57372" w:rsidTr="00F874A5">
        <w:tc>
          <w:tcPr>
            <w:tcW w:w="4644" w:type="dxa"/>
          </w:tcPr>
          <w:p w:rsidR="002B3072" w:rsidRPr="00E57372" w:rsidRDefault="002B3072" w:rsidP="00F874A5">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法適（全部適用、一部適用）、非適の区分</w:t>
            </w:r>
          </w:p>
        </w:tc>
        <w:tc>
          <w:tcPr>
            <w:tcW w:w="4058" w:type="dxa"/>
          </w:tcPr>
          <w:p w:rsidR="002B3072" w:rsidRPr="00E57372" w:rsidRDefault="002B3072" w:rsidP="00F874A5">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地方公営企業法非適用</w:t>
            </w:r>
          </w:p>
        </w:tc>
      </w:tr>
      <w:tr w:rsidR="002B3072" w:rsidRPr="00E57372" w:rsidTr="00F874A5">
        <w:tc>
          <w:tcPr>
            <w:tcW w:w="4644" w:type="dxa"/>
          </w:tcPr>
          <w:p w:rsidR="002B3072" w:rsidRPr="00E57372" w:rsidRDefault="002B3072" w:rsidP="00F874A5">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流域下水道等への接続の有無</w:t>
            </w:r>
          </w:p>
        </w:tc>
        <w:tc>
          <w:tcPr>
            <w:tcW w:w="4058" w:type="dxa"/>
          </w:tcPr>
          <w:p w:rsidR="002B3072" w:rsidRPr="00E57372" w:rsidRDefault="002B3072" w:rsidP="00F874A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未実施</w:t>
            </w:r>
          </w:p>
        </w:tc>
      </w:tr>
      <w:tr w:rsidR="002B3072" w:rsidRPr="00836CCF" w:rsidTr="00F874A5">
        <w:tc>
          <w:tcPr>
            <w:tcW w:w="4644" w:type="dxa"/>
          </w:tcPr>
          <w:p w:rsidR="002B3072" w:rsidRPr="00836CCF" w:rsidRDefault="002B3072" w:rsidP="00F874A5">
            <w:pPr>
              <w:rPr>
                <w:rFonts w:ascii="HG丸ｺﾞｼｯｸM-PRO" w:eastAsia="HG丸ｺﾞｼｯｸM-PRO" w:hAnsi="HG丸ｺﾞｼｯｸM-PRO"/>
                <w:sz w:val="24"/>
                <w:szCs w:val="24"/>
              </w:rPr>
            </w:pPr>
            <w:r w:rsidRPr="00836CCF">
              <w:rPr>
                <w:rFonts w:ascii="HG丸ｺﾞｼｯｸM-PRO" w:eastAsia="HG丸ｺﾞｼｯｸM-PRO" w:hAnsi="HG丸ｺﾞｼｯｸM-PRO" w:hint="eastAsia"/>
                <w:sz w:val="24"/>
                <w:szCs w:val="24"/>
              </w:rPr>
              <w:t>処理区域内人口密度</w:t>
            </w:r>
          </w:p>
        </w:tc>
        <w:tc>
          <w:tcPr>
            <w:tcW w:w="4058" w:type="dxa"/>
          </w:tcPr>
          <w:p w:rsidR="002B3072" w:rsidRPr="00836CCF" w:rsidRDefault="006F4862" w:rsidP="00F874A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20.1</w:t>
            </w:r>
            <w:r w:rsidR="002B3072" w:rsidRPr="00836CCF">
              <w:rPr>
                <w:rFonts w:ascii="HG丸ｺﾞｼｯｸM-PRO" w:eastAsia="HG丸ｺﾞｼｯｸM-PRO" w:hAnsi="HG丸ｺﾞｼｯｸM-PRO" w:hint="eastAsia"/>
                <w:sz w:val="24"/>
                <w:szCs w:val="24"/>
              </w:rPr>
              <w:t>人/ha</w:t>
            </w:r>
          </w:p>
        </w:tc>
      </w:tr>
      <w:tr w:rsidR="002B3072" w:rsidRPr="00836CCF" w:rsidTr="00F874A5">
        <w:tc>
          <w:tcPr>
            <w:tcW w:w="4644" w:type="dxa"/>
          </w:tcPr>
          <w:p w:rsidR="002B3072" w:rsidRPr="00836CCF" w:rsidRDefault="002B3072" w:rsidP="00F874A5">
            <w:pPr>
              <w:rPr>
                <w:rFonts w:ascii="HG丸ｺﾞｼｯｸM-PRO" w:eastAsia="HG丸ｺﾞｼｯｸM-PRO" w:hAnsi="HG丸ｺﾞｼｯｸM-PRO"/>
                <w:sz w:val="24"/>
                <w:szCs w:val="24"/>
              </w:rPr>
            </w:pPr>
            <w:r w:rsidRPr="00836CCF">
              <w:rPr>
                <w:rFonts w:ascii="HG丸ｺﾞｼｯｸM-PRO" w:eastAsia="HG丸ｺﾞｼｯｸM-PRO" w:hAnsi="HG丸ｺﾞｼｯｸM-PRO" w:hint="eastAsia"/>
                <w:sz w:val="24"/>
                <w:szCs w:val="24"/>
              </w:rPr>
              <w:t>処理区数</w:t>
            </w:r>
          </w:p>
        </w:tc>
        <w:tc>
          <w:tcPr>
            <w:tcW w:w="4058" w:type="dxa"/>
          </w:tcPr>
          <w:p w:rsidR="002B3072" w:rsidRPr="00836CCF" w:rsidRDefault="002B3072" w:rsidP="00F874A5">
            <w:pPr>
              <w:rPr>
                <w:rFonts w:ascii="HG丸ｺﾞｼｯｸM-PRO" w:eastAsia="HG丸ｺﾞｼｯｸM-PRO" w:hAnsi="HG丸ｺﾞｼｯｸM-PRO"/>
                <w:sz w:val="24"/>
                <w:szCs w:val="24"/>
              </w:rPr>
            </w:pPr>
            <w:r w:rsidRPr="00836CCF">
              <w:rPr>
                <w:rFonts w:ascii="HG丸ｺﾞｼｯｸM-PRO" w:eastAsia="HG丸ｺﾞｼｯｸM-PRO" w:hAnsi="HG丸ｺﾞｼｯｸM-PRO" w:hint="eastAsia"/>
                <w:sz w:val="24"/>
                <w:szCs w:val="24"/>
              </w:rPr>
              <w:t>1</w:t>
            </w:r>
            <w:r w:rsidR="006F4862">
              <w:rPr>
                <w:rFonts w:ascii="HG丸ｺﾞｼｯｸM-PRO" w:eastAsia="HG丸ｺﾞｼｯｸM-PRO" w:hAnsi="HG丸ｺﾞｼｯｸM-PRO" w:hint="eastAsia"/>
                <w:sz w:val="24"/>
                <w:szCs w:val="24"/>
              </w:rPr>
              <w:t>処理区（豊丘</w:t>
            </w:r>
            <w:r w:rsidRPr="00836CCF">
              <w:rPr>
                <w:rFonts w:ascii="HG丸ｺﾞｼｯｸM-PRO" w:eastAsia="HG丸ｺﾞｼｯｸM-PRO" w:hAnsi="HG丸ｺﾞｼｯｸM-PRO" w:hint="eastAsia"/>
                <w:sz w:val="24"/>
                <w:szCs w:val="24"/>
              </w:rPr>
              <w:t>）</w:t>
            </w:r>
          </w:p>
        </w:tc>
      </w:tr>
      <w:tr w:rsidR="002B3072" w:rsidRPr="00836CCF" w:rsidTr="00F874A5">
        <w:tc>
          <w:tcPr>
            <w:tcW w:w="4644" w:type="dxa"/>
          </w:tcPr>
          <w:p w:rsidR="002B3072" w:rsidRPr="00836CCF" w:rsidRDefault="002B3072" w:rsidP="00F874A5">
            <w:pPr>
              <w:rPr>
                <w:rFonts w:ascii="HG丸ｺﾞｼｯｸM-PRO" w:eastAsia="HG丸ｺﾞｼｯｸM-PRO" w:hAnsi="HG丸ｺﾞｼｯｸM-PRO"/>
                <w:sz w:val="24"/>
                <w:szCs w:val="24"/>
              </w:rPr>
            </w:pPr>
            <w:r w:rsidRPr="00836CCF">
              <w:rPr>
                <w:rFonts w:ascii="HG丸ｺﾞｼｯｸM-PRO" w:eastAsia="HG丸ｺﾞｼｯｸM-PRO" w:hAnsi="HG丸ｺﾞｼｯｸM-PRO" w:hint="eastAsia"/>
                <w:sz w:val="24"/>
                <w:szCs w:val="24"/>
              </w:rPr>
              <w:t>処理場数、汚水管延長</w:t>
            </w:r>
          </w:p>
        </w:tc>
        <w:tc>
          <w:tcPr>
            <w:tcW w:w="4058" w:type="dxa"/>
          </w:tcPr>
          <w:p w:rsidR="002B3072" w:rsidRPr="00836CCF" w:rsidRDefault="006F4862" w:rsidP="00F874A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豊丘</w:t>
            </w:r>
            <w:r w:rsidR="002B3072" w:rsidRPr="00836CCF">
              <w:rPr>
                <w:rFonts w:ascii="HG丸ｺﾞｼｯｸM-PRO" w:eastAsia="HG丸ｺﾞｼｯｸM-PRO" w:hAnsi="HG丸ｺﾞｼｯｸM-PRO" w:hint="eastAsia"/>
                <w:sz w:val="24"/>
                <w:szCs w:val="24"/>
              </w:rPr>
              <w:t>浄化センター、汚水管</w:t>
            </w:r>
            <w:r>
              <w:rPr>
                <w:rFonts w:ascii="HG丸ｺﾞｼｯｸM-PRO" w:eastAsia="HG丸ｺﾞｼｯｸM-PRO" w:hAnsi="HG丸ｺﾞｼｯｸM-PRO" w:hint="eastAsia"/>
                <w:sz w:val="24"/>
                <w:szCs w:val="24"/>
              </w:rPr>
              <w:t>39</w:t>
            </w:r>
            <w:r w:rsidR="002B3072" w:rsidRPr="00836CCF">
              <w:rPr>
                <w:rFonts w:ascii="HG丸ｺﾞｼｯｸM-PRO" w:eastAsia="HG丸ｺﾞｼｯｸM-PRO" w:hAnsi="HG丸ｺﾞｼｯｸM-PRO" w:hint="eastAsia"/>
                <w:sz w:val="24"/>
                <w:szCs w:val="24"/>
              </w:rPr>
              <w:t>km</w:t>
            </w:r>
          </w:p>
        </w:tc>
      </w:tr>
      <w:tr w:rsidR="002B3072" w:rsidRPr="00836CCF" w:rsidTr="00F874A5">
        <w:tc>
          <w:tcPr>
            <w:tcW w:w="4644" w:type="dxa"/>
          </w:tcPr>
          <w:p w:rsidR="002B3072" w:rsidRPr="00836CCF" w:rsidRDefault="002B3072" w:rsidP="00F874A5">
            <w:pPr>
              <w:rPr>
                <w:rFonts w:ascii="HG丸ｺﾞｼｯｸM-PRO" w:eastAsia="HG丸ｺﾞｼｯｸM-PRO" w:hAnsi="HG丸ｺﾞｼｯｸM-PRO"/>
                <w:sz w:val="24"/>
                <w:szCs w:val="24"/>
              </w:rPr>
            </w:pPr>
            <w:r w:rsidRPr="00836CCF">
              <w:rPr>
                <w:rFonts w:ascii="HG丸ｺﾞｼｯｸM-PRO" w:eastAsia="HG丸ｺﾞｼｯｸM-PRO" w:hAnsi="HG丸ｺﾞｼｯｸM-PRO" w:hint="eastAsia"/>
                <w:sz w:val="24"/>
                <w:szCs w:val="24"/>
              </w:rPr>
              <w:t>広域化、共同化、最適化実施状況</w:t>
            </w:r>
          </w:p>
        </w:tc>
        <w:tc>
          <w:tcPr>
            <w:tcW w:w="4058" w:type="dxa"/>
          </w:tcPr>
          <w:p w:rsidR="002B3072" w:rsidRPr="00836CCF" w:rsidRDefault="006F4862" w:rsidP="00F874A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未実施</w:t>
            </w:r>
          </w:p>
        </w:tc>
      </w:tr>
    </w:tbl>
    <w:p w:rsidR="002B3072" w:rsidRPr="00836CCF" w:rsidRDefault="002B3072" w:rsidP="002B3072">
      <w:pPr>
        <w:rPr>
          <w:rFonts w:ascii="HG丸ｺﾞｼｯｸM-PRO" w:eastAsia="HG丸ｺﾞｼｯｸM-PRO" w:hAnsi="HG丸ｺﾞｼｯｸM-PRO"/>
          <w:sz w:val="24"/>
          <w:szCs w:val="24"/>
        </w:rPr>
      </w:pPr>
    </w:p>
    <w:p w:rsidR="002B3072" w:rsidRPr="00836CCF" w:rsidRDefault="002B3072" w:rsidP="002B3072">
      <w:pPr>
        <w:rPr>
          <w:rFonts w:ascii="HG丸ｺﾞｼｯｸM-PRO" w:eastAsia="HG丸ｺﾞｼｯｸM-PRO" w:hAnsi="HG丸ｺﾞｼｯｸM-PRO"/>
          <w:sz w:val="24"/>
          <w:szCs w:val="24"/>
        </w:rPr>
      </w:pPr>
      <w:r w:rsidRPr="00836CCF">
        <w:rPr>
          <w:rFonts w:ascii="HG丸ｺﾞｼｯｸM-PRO" w:eastAsia="HG丸ｺﾞｼｯｸM-PRO" w:hAnsi="HG丸ｺﾞｼｯｸM-PRO" w:hint="eastAsia"/>
          <w:sz w:val="24"/>
          <w:szCs w:val="24"/>
        </w:rPr>
        <w:t>農業集落排水施設の概要</w:t>
      </w:r>
    </w:p>
    <w:tbl>
      <w:tblPr>
        <w:tblStyle w:val="a3"/>
        <w:tblW w:w="0" w:type="auto"/>
        <w:tblLook w:val="04A0" w:firstRow="1" w:lastRow="0" w:firstColumn="1" w:lastColumn="0" w:noHBand="0" w:noVBand="1"/>
      </w:tblPr>
      <w:tblGrid>
        <w:gridCol w:w="4644"/>
        <w:gridCol w:w="4058"/>
      </w:tblGrid>
      <w:tr w:rsidR="002B3072" w:rsidRPr="00836CCF" w:rsidTr="00F874A5">
        <w:tc>
          <w:tcPr>
            <w:tcW w:w="4644" w:type="dxa"/>
          </w:tcPr>
          <w:p w:rsidR="002B3072" w:rsidRPr="00836CCF" w:rsidRDefault="002B3072" w:rsidP="00F874A5">
            <w:pPr>
              <w:rPr>
                <w:rFonts w:ascii="HG丸ｺﾞｼｯｸM-PRO" w:eastAsia="HG丸ｺﾞｼｯｸM-PRO" w:hAnsi="HG丸ｺﾞｼｯｸM-PRO"/>
                <w:sz w:val="24"/>
                <w:szCs w:val="24"/>
              </w:rPr>
            </w:pPr>
            <w:r w:rsidRPr="00836CCF">
              <w:rPr>
                <w:rFonts w:ascii="HG丸ｺﾞｼｯｸM-PRO" w:eastAsia="HG丸ｺﾞｼｯｸM-PRO" w:hAnsi="HG丸ｺﾞｼｯｸM-PRO" w:hint="eastAsia"/>
                <w:sz w:val="24"/>
                <w:szCs w:val="24"/>
              </w:rPr>
              <w:t>供用開始年度（供用開始後年数）</w:t>
            </w:r>
          </w:p>
        </w:tc>
        <w:tc>
          <w:tcPr>
            <w:tcW w:w="4058" w:type="dxa"/>
          </w:tcPr>
          <w:p w:rsidR="002B3072" w:rsidRPr="00836CCF" w:rsidRDefault="002B3072" w:rsidP="00F874A5">
            <w:pPr>
              <w:rPr>
                <w:rFonts w:ascii="HG丸ｺﾞｼｯｸM-PRO" w:eastAsia="HG丸ｺﾞｼｯｸM-PRO" w:hAnsi="HG丸ｺﾞｼｯｸM-PRO"/>
                <w:sz w:val="24"/>
                <w:szCs w:val="24"/>
              </w:rPr>
            </w:pPr>
            <w:r w:rsidRPr="00836CCF">
              <w:rPr>
                <w:rFonts w:ascii="HG丸ｺﾞｼｯｸM-PRO" w:eastAsia="HG丸ｺﾞｼｯｸM-PRO" w:hAnsi="HG丸ｺﾞｼｯｸM-PRO" w:hint="eastAsia"/>
                <w:sz w:val="24"/>
                <w:szCs w:val="24"/>
              </w:rPr>
              <w:t>供用開始　平成</w:t>
            </w:r>
            <w:r w:rsidR="006F4862">
              <w:rPr>
                <w:rFonts w:ascii="HG丸ｺﾞｼｯｸM-PRO" w:eastAsia="HG丸ｺﾞｼｯｸM-PRO" w:hAnsi="HG丸ｺﾞｼｯｸM-PRO" w:hint="eastAsia"/>
                <w:sz w:val="24"/>
                <w:szCs w:val="24"/>
              </w:rPr>
              <w:t>5</w:t>
            </w:r>
            <w:r w:rsidRPr="00836CCF">
              <w:rPr>
                <w:rFonts w:ascii="HG丸ｺﾞｼｯｸM-PRO" w:eastAsia="HG丸ｺﾞｼｯｸM-PRO" w:hAnsi="HG丸ｺﾞｼｯｸM-PRO" w:hint="eastAsia"/>
                <w:sz w:val="24"/>
                <w:szCs w:val="24"/>
              </w:rPr>
              <w:t>年度（2</w:t>
            </w:r>
            <w:r w:rsidR="006F4862">
              <w:rPr>
                <w:rFonts w:ascii="HG丸ｺﾞｼｯｸM-PRO" w:eastAsia="HG丸ｺﾞｼｯｸM-PRO" w:hAnsi="HG丸ｺﾞｼｯｸM-PRO" w:hint="eastAsia"/>
                <w:sz w:val="24"/>
                <w:szCs w:val="24"/>
              </w:rPr>
              <w:t>3</w:t>
            </w:r>
            <w:r w:rsidRPr="00836CCF">
              <w:rPr>
                <w:rFonts w:ascii="HG丸ｺﾞｼｯｸM-PRO" w:eastAsia="HG丸ｺﾞｼｯｸM-PRO" w:hAnsi="HG丸ｺﾞｼｯｸM-PRO" w:hint="eastAsia"/>
                <w:sz w:val="24"/>
                <w:szCs w:val="24"/>
              </w:rPr>
              <w:t>年経過）</w:t>
            </w:r>
          </w:p>
        </w:tc>
      </w:tr>
      <w:tr w:rsidR="002B3072" w:rsidRPr="00836CCF" w:rsidTr="00F874A5">
        <w:tc>
          <w:tcPr>
            <w:tcW w:w="4644" w:type="dxa"/>
          </w:tcPr>
          <w:p w:rsidR="002B3072" w:rsidRPr="00836CCF" w:rsidRDefault="002B3072" w:rsidP="00F874A5">
            <w:pPr>
              <w:rPr>
                <w:rFonts w:ascii="HG丸ｺﾞｼｯｸM-PRO" w:eastAsia="HG丸ｺﾞｼｯｸM-PRO" w:hAnsi="HG丸ｺﾞｼｯｸM-PRO"/>
                <w:sz w:val="24"/>
                <w:szCs w:val="24"/>
              </w:rPr>
            </w:pPr>
            <w:r w:rsidRPr="00836CCF">
              <w:rPr>
                <w:rFonts w:ascii="HG丸ｺﾞｼｯｸM-PRO" w:eastAsia="HG丸ｺﾞｼｯｸM-PRO" w:hAnsi="HG丸ｺﾞｼｯｸM-PRO" w:hint="eastAsia"/>
                <w:sz w:val="24"/>
                <w:szCs w:val="24"/>
              </w:rPr>
              <w:t>法適（全部適用、一部適用）、非適の区分</w:t>
            </w:r>
          </w:p>
        </w:tc>
        <w:tc>
          <w:tcPr>
            <w:tcW w:w="4058" w:type="dxa"/>
          </w:tcPr>
          <w:p w:rsidR="002B3072" w:rsidRPr="00836CCF" w:rsidRDefault="002B3072" w:rsidP="00F874A5">
            <w:pPr>
              <w:rPr>
                <w:rFonts w:ascii="HG丸ｺﾞｼｯｸM-PRO" w:eastAsia="HG丸ｺﾞｼｯｸM-PRO" w:hAnsi="HG丸ｺﾞｼｯｸM-PRO"/>
                <w:sz w:val="24"/>
                <w:szCs w:val="24"/>
              </w:rPr>
            </w:pPr>
            <w:r w:rsidRPr="00836CCF">
              <w:rPr>
                <w:rFonts w:ascii="HG丸ｺﾞｼｯｸM-PRO" w:eastAsia="HG丸ｺﾞｼｯｸM-PRO" w:hAnsi="HG丸ｺﾞｼｯｸM-PRO" w:hint="eastAsia"/>
                <w:sz w:val="24"/>
                <w:szCs w:val="24"/>
              </w:rPr>
              <w:t>地方公営企業法非適用</w:t>
            </w:r>
          </w:p>
        </w:tc>
      </w:tr>
      <w:tr w:rsidR="002B3072" w:rsidRPr="00836CCF" w:rsidTr="00F874A5">
        <w:tc>
          <w:tcPr>
            <w:tcW w:w="4644" w:type="dxa"/>
          </w:tcPr>
          <w:p w:rsidR="002B3072" w:rsidRPr="00836CCF" w:rsidRDefault="002B3072" w:rsidP="00F874A5">
            <w:pPr>
              <w:rPr>
                <w:rFonts w:ascii="HG丸ｺﾞｼｯｸM-PRO" w:eastAsia="HG丸ｺﾞｼｯｸM-PRO" w:hAnsi="HG丸ｺﾞｼｯｸM-PRO"/>
                <w:sz w:val="24"/>
                <w:szCs w:val="24"/>
              </w:rPr>
            </w:pPr>
            <w:r w:rsidRPr="00836CCF">
              <w:rPr>
                <w:rFonts w:ascii="HG丸ｺﾞｼｯｸM-PRO" w:eastAsia="HG丸ｺﾞｼｯｸM-PRO" w:hAnsi="HG丸ｺﾞｼｯｸM-PRO" w:hint="eastAsia"/>
                <w:sz w:val="24"/>
                <w:szCs w:val="24"/>
              </w:rPr>
              <w:t>流域下水道等への接続の有無</w:t>
            </w:r>
          </w:p>
        </w:tc>
        <w:tc>
          <w:tcPr>
            <w:tcW w:w="4058" w:type="dxa"/>
          </w:tcPr>
          <w:p w:rsidR="002B3072" w:rsidRPr="00836CCF" w:rsidRDefault="002B3072" w:rsidP="00F874A5">
            <w:pPr>
              <w:rPr>
                <w:rFonts w:ascii="HG丸ｺﾞｼｯｸM-PRO" w:eastAsia="HG丸ｺﾞｼｯｸM-PRO" w:hAnsi="HG丸ｺﾞｼｯｸM-PRO"/>
                <w:sz w:val="24"/>
                <w:szCs w:val="24"/>
              </w:rPr>
            </w:pPr>
            <w:r w:rsidRPr="00836CCF">
              <w:rPr>
                <w:rFonts w:ascii="HG丸ｺﾞｼｯｸM-PRO" w:eastAsia="HG丸ｺﾞｼｯｸM-PRO" w:hAnsi="HG丸ｺﾞｼｯｸM-PRO" w:hint="eastAsia"/>
                <w:sz w:val="24"/>
                <w:szCs w:val="24"/>
              </w:rPr>
              <w:t>未実施</w:t>
            </w:r>
          </w:p>
        </w:tc>
      </w:tr>
      <w:tr w:rsidR="002B3072" w:rsidRPr="00836CCF" w:rsidTr="00F874A5">
        <w:tc>
          <w:tcPr>
            <w:tcW w:w="4644" w:type="dxa"/>
          </w:tcPr>
          <w:p w:rsidR="002B3072" w:rsidRPr="00836CCF" w:rsidRDefault="002B3072" w:rsidP="00F874A5">
            <w:pPr>
              <w:rPr>
                <w:rFonts w:ascii="HG丸ｺﾞｼｯｸM-PRO" w:eastAsia="HG丸ｺﾞｼｯｸM-PRO" w:hAnsi="HG丸ｺﾞｼｯｸM-PRO"/>
                <w:sz w:val="24"/>
                <w:szCs w:val="24"/>
              </w:rPr>
            </w:pPr>
            <w:r w:rsidRPr="00836CCF">
              <w:rPr>
                <w:rFonts w:ascii="HG丸ｺﾞｼｯｸM-PRO" w:eastAsia="HG丸ｺﾞｼｯｸM-PRO" w:hAnsi="HG丸ｺﾞｼｯｸM-PRO" w:hint="eastAsia"/>
                <w:sz w:val="24"/>
                <w:szCs w:val="24"/>
              </w:rPr>
              <w:t>処理区域内人口密度</w:t>
            </w:r>
          </w:p>
        </w:tc>
        <w:tc>
          <w:tcPr>
            <w:tcW w:w="4058" w:type="dxa"/>
          </w:tcPr>
          <w:p w:rsidR="002B3072" w:rsidRPr="00836CCF" w:rsidRDefault="006F4862" w:rsidP="00F874A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52.5</w:t>
            </w:r>
            <w:r w:rsidR="002B3072" w:rsidRPr="00836CCF">
              <w:rPr>
                <w:rFonts w:ascii="HG丸ｺﾞｼｯｸM-PRO" w:eastAsia="HG丸ｺﾞｼｯｸM-PRO" w:hAnsi="HG丸ｺﾞｼｯｸM-PRO" w:hint="eastAsia"/>
                <w:sz w:val="24"/>
                <w:szCs w:val="24"/>
              </w:rPr>
              <w:t>人/ha</w:t>
            </w:r>
          </w:p>
        </w:tc>
      </w:tr>
      <w:tr w:rsidR="002B3072" w:rsidRPr="00836CCF" w:rsidTr="00F874A5">
        <w:tc>
          <w:tcPr>
            <w:tcW w:w="4644" w:type="dxa"/>
          </w:tcPr>
          <w:p w:rsidR="002B3072" w:rsidRPr="00836CCF" w:rsidRDefault="002B3072" w:rsidP="00F874A5">
            <w:pPr>
              <w:rPr>
                <w:rFonts w:ascii="HG丸ｺﾞｼｯｸM-PRO" w:eastAsia="HG丸ｺﾞｼｯｸM-PRO" w:hAnsi="HG丸ｺﾞｼｯｸM-PRO"/>
                <w:sz w:val="24"/>
                <w:szCs w:val="24"/>
              </w:rPr>
            </w:pPr>
            <w:r w:rsidRPr="00836CCF">
              <w:rPr>
                <w:rFonts w:ascii="HG丸ｺﾞｼｯｸM-PRO" w:eastAsia="HG丸ｺﾞｼｯｸM-PRO" w:hAnsi="HG丸ｺﾞｼｯｸM-PRO" w:hint="eastAsia"/>
                <w:sz w:val="24"/>
                <w:szCs w:val="24"/>
              </w:rPr>
              <w:t>処理区数</w:t>
            </w:r>
          </w:p>
        </w:tc>
        <w:tc>
          <w:tcPr>
            <w:tcW w:w="4058" w:type="dxa"/>
          </w:tcPr>
          <w:p w:rsidR="002B3072" w:rsidRPr="00836CCF" w:rsidRDefault="002B3072" w:rsidP="00F874A5">
            <w:pPr>
              <w:rPr>
                <w:rFonts w:ascii="HG丸ｺﾞｼｯｸM-PRO" w:eastAsia="HG丸ｺﾞｼｯｸM-PRO" w:hAnsi="HG丸ｺﾞｼｯｸM-PRO"/>
                <w:sz w:val="24"/>
                <w:szCs w:val="24"/>
              </w:rPr>
            </w:pPr>
            <w:r w:rsidRPr="00836CCF">
              <w:rPr>
                <w:rFonts w:ascii="HG丸ｺﾞｼｯｸM-PRO" w:eastAsia="HG丸ｺﾞｼｯｸM-PRO" w:hAnsi="HG丸ｺﾞｼｯｸM-PRO" w:hint="eastAsia"/>
                <w:sz w:val="24"/>
                <w:szCs w:val="24"/>
              </w:rPr>
              <w:t>２</w:t>
            </w:r>
            <w:r w:rsidR="006F4862">
              <w:rPr>
                <w:rFonts w:ascii="HG丸ｺﾞｼｯｸM-PRO" w:eastAsia="HG丸ｺﾞｼｯｸM-PRO" w:hAnsi="HG丸ｺﾞｼｯｸM-PRO" w:hint="eastAsia"/>
                <w:sz w:val="24"/>
                <w:szCs w:val="24"/>
              </w:rPr>
              <w:t>処理区（伴野・河野</w:t>
            </w:r>
            <w:r w:rsidRPr="00836CCF">
              <w:rPr>
                <w:rFonts w:ascii="HG丸ｺﾞｼｯｸM-PRO" w:eastAsia="HG丸ｺﾞｼｯｸM-PRO" w:hAnsi="HG丸ｺﾞｼｯｸM-PRO" w:hint="eastAsia"/>
                <w:sz w:val="24"/>
                <w:szCs w:val="24"/>
              </w:rPr>
              <w:t>）</w:t>
            </w:r>
          </w:p>
        </w:tc>
      </w:tr>
      <w:tr w:rsidR="002B3072" w:rsidRPr="00E57372" w:rsidTr="00F874A5">
        <w:tc>
          <w:tcPr>
            <w:tcW w:w="4644" w:type="dxa"/>
          </w:tcPr>
          <w:p w:rsidR="002B3072" w:rsidRPr="00E57372" w:rsidRDefault="002B3072" w:rsidP="00F874A5">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処理場数、汚水管延長</w:t>
            </w:r>
          </w:p>
        </w:tc>
        <w:tc>
          <w:tcPr>
            <w:tcW w:w="4058" w:type="dxa"/>
          </w:tcPr>
          <w:p w:rsidR="002B3072" w:rsidRPr="00E57372" w:rsidRDefault="006F4862" w:rsidP="00F874A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伴野</w:t>
            </w:r>
            <w:r w:rsidR="002B3072" w:rsidRPr="00E5737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河野地区処理施設</w:t>
            </w:r>
            <w:r w:rsidR="002B3072" w:rsidRPr="00E57372">
              <w:rPr>
                <w:rFonts w:ascii="HG丸ｺﾞｼｯｸM-PRO" w:eastAsia="HG丸ｺﾞｼｯｸM-PRO" w:hAnsi="HG丸ｺﾞｼｯｸM-PRO" w:hint="eastAsia"/>
                <w:sz w:val="24"/>
                <w:szCs w:val="24"/>
              </w:rPr>
              <w:t>、汚水管</w:t>
            </w:r>
            <w:r>
              <w:rPr>
                <w:rFonts w:ascii="HG丸ｺﾞｼｯｸM-PRO" w:eastAsia="HG丸ｺﾞｼｯｸM-PRO" w:hAnsi="HG丸ｺﾞｼｯｸM-PRO" w:hint="eastAsia"/>
                <w:sz w:val="24"/>
                <w:szCs w:val="24"/>
              </w:rPr>
              <w:t>2</w:t>
            </w:r>
            <w:r w:rsidR="002B3072" w:rsidRPr="00E57372">
              <w:rPr>
                <w:rFonts w:ascii="HG丸ｺﾞｼｯｸM-PRO" w:eastAsia="HG丸ｺﾞｼｯｸM-PRO" w:hAnsi="HG丸ｺﾞｼｯｸM-PRO" w:hint="eastAsia"/>
                <w:sz w:val="24"/>
                <w:szCs w:val="24"/>
              </w:rPr>
              <w:t>６km</w:t>
            </w:r>
          </w:p>
        </w:tc>
      </w:tr>
      <w:tr w:rsidR="002B3072" w:rsidRPr="00E57372" w:rsidTr="00F874A5">
        <w:tc>
          <w:tcPr>
            <w:tcW w:w="4644" w:type="dxa"/>
          </w:tcPr>
          <w:p w:rsidR="002B3072" w:rsidRPr="00E57372" w:rsidRDefault="002B3072" w:rsidP="00F874A5">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広域化、共同化、最適化実施状況</w:t>
            </w:r>
          </w:p>
        </w:tc>
        <w:tc>
          <w:tcPr>
            <w:tcW w:w="4058" w:type="dxa"/>
          </w:tcPr>
          <w:p w:rsidR="002B3072" w:rsidRPr="00E57372" w:rsidRDefault="002B3072" w:rsidP="00F874A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未実施</w:t>
            </w:r>
          </w:p>
        </w:tc>
      </w:tr>
    </w:tbl>
    <w:p w:rsidR="002B3072" w:rsidRDefault="002B3072">
      <w:pPr>
        <w:rPr>
          <w:rFonts w:ascii="HG丸ｺﾞｼｯｸM-PRO" w:eastAsia="HG丸ｺﾞｼｯｸM-PRO" w:hAnsi="HG丸ｺﾞｼｯｸM-PRO"/>
          <w:sz w:val="24"/>
          <w:szCs w:val="24"/>
        </w:rPr>
      </w:pPr>
    </w:p>
    <w:p w:rsidR="006F4862" w:rsidRDefault="006F4862">
      <w:pPr>
        <w:rPr>
          <w:rFonts w:ascii="HG丸ｺﾞｼｯｸM-PRO" w:eastAsia="HG丸ｺﾞｼｯｸM-PRO" w:hAnsi="HG丸ｺﾞｼｯｸM-PRO"/>
          <w:sz w:val="24"/>
          <w:szCs w:val="24"/>
        </w:rPr>
      </w:pPr>
    </w:p>
    <w:p w:rsidR="006F4862" w:rsidRDefault="006F4862" w:rsidP="006F4862">
      <w:pPr>
        <w:ind w:firstLineChars="100" w:firstLine="240"/>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水道事業は平成29年度より地方公営企業法適用事業（管理者村長）ですが、特定環境保全公共下水道事業及び農業集落排水事業は非適用事業です。国の通知を受けて、平成3</w:t>
      </w:r>
      <w:r>
        <w:rPr>
          <w:rFonts w:ascii="HG丸ｺﾞｼｯｸM-PRO" w:eastAsia="HG丸ｺﾞｼｯｸM-PRO" w:hAnsi="HG丸ｺﾞｼｯｸM-PRO" w:hint="eastAsia"/>
          <w:sz w:val="24"/>
          <w:szCs w:val="24"/>
        </w:rPr>
        <w:t>1</w:t>
      </w:r>
      <w:r w:rsidRPr="00E57372">
        <w:rPr>
          <w:rFonts w:ascii="HG丸ｺﾞｼｯｸM-PRO" w:eastAsia="HG丸ｺﾞｼｯｸM-PRO" w:hAnsi="HG丸ｺﾞｼｯｸM-PRO" w:hint="eastAsia"/>
          <w:sz w:val="24"/>
          <w:szCs w:val="24"/>
        </w:rPr>
        <w:t>年度の法適用スタートに向け現在、専門業者にその準備を委託して進めています。</w:t>
      </w:r>
    </w:p>
    <w:p w:rsidR="006F4862" w:rsidRDefault="006F4862">
      <w:pPr>
        <w:rPr>
          <w:rFonts w:ascii="HG丸ｺﾞｼｯｸM-PRO" w:eastAsia="HG丸ｺﾞｼｯｸM-PRO" w:hAnsi="HG丸ｺﾞｼｯｸM-PRO"/>
          <w:sz w:val="24"/>
          <w:szCs w:val="24"/>
        </w:rPr>
      </w:pPr>
    </w:p>
    <w:p w:rsidR="006F4862" w:rsidRDefault="006F4862">
      <w:pPr>
        <w:rPr>
          <w:rFonts w:ascii="HG丸ｺﾞｼｯｸM-PRO" w:eastAsia="HG丸ｺﾞｼｯｸM-PRO" w:hAnsi="HG丸ｺﾞｼｯｸM-PRO"/>
          <w:sz w:val="24"/>
          <w:szCs w:val="24"/>
        </w:rPr>
      </w:pPr>
    </w:p>
    <w:p w:rsidR="006F4862" w:rsidRDefault="006F4862">
      <w:pPr>
        <w:rPr>
          <w:rFonts w:ascii="HG丸ｺﾞｼｯｸM-PRO" w:eastAsia="HG丸ｺﾞｼｯｸM-PRO" w:hAnsi="HG丸ｺﾞｼｯｸM-PRO"/>
          <w:sz w:val="24"/>
          <w:szCs w:val="24"/>
        </w:rPr>
      </w:pPr>
    </w:p>
    <w:p w:rsidR="006F4862" w:rsidRDefault="006F4862">
      <w:pPr>
        <w:rPr>
          <w:rFonts w:ascii="HG丸ｺﾞｼｯｸM-PRO" w:eastAsia="HG丸ｺﾞｼｯｸM-PRO" w:hAnsi="HG丸ｺﾞｼｯｸM-PRO"/>
          <w:sz w:val="24"/>
          <w:szCs w:val="24"/>
        </w:rPr>
      </w:pPr>
    </w:p>
    <w:p w:rsidR="006F4862" w:rsidRDefault="006F4862">
      <w:pPr>
        <w:rPr>
          <w:rFonts w:ascii="HG丸ｺﾞｼｯｸM-PRO" w:eastAsia="HG丸ｺﾞｼｯｸM-PRO" w:hAnsi="HG丸ｺﾞｼｯｸM-PRO"/>
          <w:sz w:val="24"/>
          <w:szCs w:val="24"/>
        </w:rPr>
      </w:pPr>
    </w:p>
    <w:p w:rsidR="006F4862" w:rsidRDefault="006F4862">
      <w:pPr>
        <w:rPr>
          <w:rFonts w:ascii="HG丸ｺﾞｼｯｸM-PRO" w:eastAsia="HG丸ｺﾞｼｯｸM-PRO" w:hAnsi="HG丸ｺﾞｼｯｸM-PRO"/>
          <w:sz w:val="24"/>
          <w:szCs w:val="24"/>
        </w:rPr>
      </w:pPr>
    </w:p>
    <w:p w:rsidR="006F4862" w:rsidRDefault="006F4862">
      <w:pPr>
        <w:rPr>
          <w:rFonts w:ascii="HG丸ｺﾞｼｯｸM-PRO" w:eastAsia="HG丸ｺﾞｼｯｸM-PRO" w:hAnsi="HG丸ｺﾞｼｯｸM-PRO"/>
          <w:sz w:val="24"/>
          <w:szCs w:val="24"/>
        </w:rPr>
      </w:pPr>
    </w:p>
    <w:p w:rsidR="006F4862" w:rsidRDefault="006F4862">
      <w:pPr>
        <w:rPr>
          <w:rFonts w:ascii="HG丸ｺﾞｼｯｸM-PRO" w:eastAsia="HG丸ｺﾞｼｯｸM-PRO" w:hAnsi="HG丸ｺﾞｼｯｸM-PRO"/>
          <w:sz w:val="24"/>
          <w:szCs w:val="24"/>
        </w:rPr>
      </w:pPr>
    </w:p>
    <w:p w:rsidR="006F4862" w:rsidRDefault="006F4862">
      <w:pPr>
        <w:rPr>
          <w:rFonts w:ascii="HG丸ｺﾞｼｯｸM-PRO" w:eastAsia="HG丸ｺﾞｼｯｸM-PRO" w:hAnsi="HG丸ｺﾞｼｯｸM-PRO"/>
          <w:sz w:val="24"/>
          <w:szCs w:val="24"/>
        </w:rPr>
      </w:pPr>
    </w:p>
    <w:p w:rsidR="006F4862" w:rsidRPr="00E57372" w:rsidRDefault="006F4862" w:rsidP="006F4862">
      <w:pPr>
        <w:pStyle w:val="a4"/>
        <w:numPr>
          <w:ilvl w:val="0"/>
          <w:numId w:val="1"/>
        </w:numPr>
        <w:ind w:leftChars="0" w:left="426" w:hanging="284"/>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lastRenderedPageBreak/>
        <w:t>使用料</w:t>
      </w:r>
    </w:p>
    <w:p w:rsidR="006F4862" w:rsidRPr="00E57372" w:rsidRDefault="006F4862" w:rsidP="006F4862">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使用料の概要</w:t>
      </w:r>
    </w:p>
    <w:tbl>
      <w:tblPr>
        <w:tblStyle w:val="a3"/>
        <w:tblW w:w="0" w:type="auto"/>
        <w:tblLook w:val="04A0" w:firstRow="1" w:lastRow="0" w:firstColumn="1" w:lastColumn="0" w:noHBand="0" w:noVBand="1"/>
      </w:tblPr>
      <w:tblGrid>
        <w:gridCol w:w="4219"/>
        <w:gridCol w:w="4483"/>
      </w:tblGrid>
      <w:tr w:rsidR="006F4862" w:rsidRPr="00E57372" w:rsidTr="00F874A5">
        <w:tc>
          <w:tcPr>
            <w:tcW w:w="4219" w:type="dxa"/>
          </w:tcPr>
          <w:p w:rsidR="006F4862" w:rsidRPr="00E57372" w:rsidRDefault="006F4862" w:rsidP="00F874A5">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一般家庭用使用料体系の概要・考え方</w:t>
            </w:r>
          </w:p>
        </w:tc>
        <w:tc>
          <w:tcPr>
            <w:tcW w:w="4483" w:type="dxa"/>
          </w:tcPr>
          <w:p w:rsidR="006F4862" w:rsidRPr="00E57372" w:rsidRDefault="006F4862" w:rsidP="00970BC4">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下水道の使用料体系</w:t>
            </w:r>
            <w:r w:rsidR="00970BC4">
              <w:rPr>
                <w:rFonts w:ascii="HG丸ｺﾞｼｯｸM-PRO" w:eastAsia="HG丸ｺﾞｼｯｸM-PRO" w:hAnsi="HG丸ｺﾞｼｯｸM-PRO" w:hint="eastAsia"/>
                <w:sz w:val="24"/>
                <w:szCs w:val="24"/>
              </w:rPr>
              <w:t>は、従量制、定額制、水道料金比例制、水質使用料制などに大別されます。</w:t>
            </w:r>
            <w:r>
              <w:rPr>
                <w:rFonts w:ascii="HG丸ｺﾞｼｯｸM-PRO" w:eastAsia="HG丸ｺﾞｼｯｸM-PRO" w:hAnsi="HG丸ｺﾞｼｯｸM-PRO" w:hint="eastAsia"/>
                <w:sz w:val="24"/>
                <w:szCs w:val="24"/>
              </w:rPr>
              <w:t>豊丘</w:t>
            </w:r>
            <w:r w:rsidR="008D3762">
              <w:rPr>
                <w:rFonts w:ascii="HG丸ｺﾞｼｯｸM-PRO" w:eastAsia="HG丸ｺﾞｼｯｸM-PRO" w:hAnsi="HG丸ｺﾞｼｯｸM-PRO" w:hint="eastAsia"/>
                <w:sz w:val="24"/>
                <w:szCs w:val="24"/>
              </w:rPr>
              <w:t>村は</w:t>
            </w:r>
            <w:r w:rsidR="00593D27">
              <w:rPr>
                <w:rFonts w:ascii="HG丸ｺﾞｼｯｸM-PRO" w:eastAsia="HG丸ｺﾞｼｯｸM-PRO" w:hAnsi="HG丸ｺﾞｼｯｸM-PRO" w:hint="eastAsia"/>
                <w:sz w:val="24"/>
                <w:szCs w:val="24"/>
              </w:rPr>
              <w:t>世帯人員に応じた</w:t>
            </w:r>
            <w:r w:rsidR="008D3762">
              <w:rPr>
                <w:rFonts w:ascii="HG丸ｺﾞｼｯｸM-PRO" w:eastAsia="HG丸ｺﾞｼｯｸM-PRO" w:hAnsi="HG丸ｺﾞｼｯｸM-PRO" w:hint="eastAsia"/>
                <w:sz w:val="24"/>
                <w:szCs w:val="24"/>
              </w:rPr>
              <w:t>定額</w:t>
            </w:r>
            <w:r w:rsidR="00593D27">
              <w:rPr>
                <w:rFonts w:ascii="HG丸ｺﾞｼｯｸM-PRO" w:eastAsia="HG丸ｺﾞｼｯｸM-PRO" w:hAnsi="HG丸ｺﾞｼｯｸM-PRO" w:hint="eastAsia"/>
                <w:sz w:val="24"/>
                <w:szCs w:val="24"/>
              </w:rPr>
              <w:t>制</w:t>
            </w:r>
            <w:r w:rsidRPr="00E57372">
              <w:rPr>
                <w:rFonts w:ascii="HG丸ｺﾞｼｯｸM-PRO" w:eastAsia="HG丸ｺﾞｼｯｸM-PRO" w:hAnsi="HG丸ｺﾞｼｯｸM-PRO" w:hint="eastAsia"/>
                <w:sz w:val="24"/>
                <w:szCs w:val="24"/>
              </w:rPr>
              <w:t>です。</w:t>
            </w:r>
          </w:p>
        </w:tc>
      </w:tr>
      <w:tr w:rsidR="006F4862" w:rsidRPr="00E57372" w:rsidTr="00F874A5">
        <w:tc>
          <w:tcPr>
            <w:tcW w:w="4219" w:type="dxa"/>
          </w:tcPr>
          <w:p w:rsidR="006F4862" w:rsidRPr="00E57372" w:rsidRDefault="006F4862" w:rsidP="00F874A5">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業務用使用料体系の概要・考え方</w:t>
            </w:r>
          </w:p>
        </w:tc>
        <w:tc>
          <w:tcPr>
            <w:tcW w:w="4483" w:type="dxa"/>
          </w:tcPr>
          <w:p w:rsidR="006F4862" w:rsidRPr="00E57372" w:rsidRDefault="00593D27" w:rsidP="00F874A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基本的には一般家庭と同じであるが、世帯割額については、前年度の水道使用量で算定し、従業員数に応じた定額制です。</w:t>
            </w:r>
          </w:p>
        </w:tc>
      </w:tr>
      <w:tr w:rsidR="006F4862" w:rsidRPr="00E57372" w:rsidTr="00F874A5">
        <w:tc>
          <w:tcPr>
            <w:tcW w:w="4219" w:type="dxa"/>
          </w:tcPr>
          <w:p w:rsidR="006F4862" w:rsidRPr="00E57372" w:rsidRDefault="006F4862" w:rsidP="00F874A5">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その他の使用料体系の概要・考え方</w:t>
            </w:r>
          </w:p>
        </w:tc>
        <w:tc>
          <w:tcPr>
            <w:tcW w:w="4483" w:type="dxa"/>
          </w:tcPr>
          <w:p w:rsidR="006F4862" w:rsidRPr="00E57372" w:rsidRDefault="006F4862" w:rsidP="00F874A5">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なし</w:t>
            </w:r>
          </w:p>
        </w:tc>
      </w:tr>
      <w:tr w:rsidR="006F4862" w:rsidRPr="00E57372" w:rsidTr="00F874A5">
        <w:tc>
          <w:tcPr>
            <w:tcW w:w="4219" w:type="dxa"/>
          </w:tcPr>
          <w:p w:rsidR="006F4862" w:rsidRPr="00E57372" w:rsidRDefault="006F4862" w:rsidP="00F874A5">
            <w:pPr>
              <w:rPr>
                <w:rFonts w:ascii="ＭＳ 明朝" w:eastAsia="ＭＳ 明朝" w:hAnsi="ＭＳ 明朝" w:cs="ＭＳ 明朝"/>
                <w:sz w:val="24"/>
                <w:szCs w:val="24"/>
              </w:rPr>
            </w:pPr>
            <w:r w:rsidRPr="00E57372">
              <w:rPr>
                <w:rFonts w:ascii="HG丸ｺﾞｼｯｸM-PRO" w:eastAsia="HG丸ｺﾞｼｯｸM-PRO" w:hAnsi="HG丸ｺﾞｼｯｸM-PRO" w:hint="eastAsia"/>
                <w:sz w:val="24"/>
                <w:szCs w:val="24"/>
              </w:rPr>
              <w:t>条例上の使用料（</w:t>
            </w:r>
            <w:r w:rsidR="00970BC4">
              <w:rPr>
                <w:rFonts w:ascii="HG丸ｺﾞｼｯｸM-PRO" w:eastAsia="HG丸ｺﾞｼｯｸM-PRO" w:hAnsi="HG丸ｺﾞｼｯｸM-PRO" w:hint="eastAsia"/>
                <w:sz w:val="24"/>
                <w:szCs w:val="24"/>
              </w:rPr>
              <w:t>世帯人員3人</w:t>
            </w:r>
            <w:r w:rsidRPr="00E57372">
              <w:rPr>
                <w:rFonts w:ascii="HG丸ｺﾞｼｯｸM-PRO" w:eastAsia="HG丸ｺﾞｼｯｸM-PRO" w:hAnsi="HG丸ｺﾞｼｯｸM-PRO" w:cs="ＭＳ 明朝" w:hint="eastAsia"/>
                <w:sz w:val="24"/>
                <w:szCs w:val="24"/>
              </w:rPr>
              <w:t>あたり）</w:t>
            </w:r>
          </w:p>
          <w:p w:rsidR="006F4862" w:rsidRPr="00E57372" w:rsidRDefault="00593D27" w:rsidP="00F874A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定額制（世帯割</w:t>
            </w:r>
            <w:r w:rsidR="00787E36">
              <w:rPr>
                <w:rFonts w:ascii="HG丸ｺﾞｼｯｸM-PRO" w:eastAsia="HG丸ｺﾞｼｯｸM-PRO" w:hAnsi="HG丸ｺﾞｼｯｸM-PRO" w:hint="eastAsia"/>
                <w:sz w:val="24"/>
                <w:szCs w:val="24"/>
              </w:rPr>
              <w:t>額＋</w:t>
            </w:r>
            <w:r>
              <w:rPr>
                <w:rFonts w:ascii="HG丸ｺﾞｼｯｸM-PRO" w:eastAsia="HG丸ｺﾞｼｯｸM-PRO" w:hAnsi="HG丸ｺﾞｼｯｸM-PRO" w:hint="eastAsia"/>
                <w:sz w:val="24"/>
                <w:szCs w:val="24"/>
              </w:rPr>
              <w:t>人員割</w:t>
            </w:r>
            <w:r w:rsidR="00787E36">
              <w:rPr>
                <w:rFonts w:ascii="HG丸ｺﾞｼｯｸM-PRO" w:eastAsia="HG丸ｺﾞｼｯｸM-PRO" w:hAnsi="HG丸ｺﾞｼｯｸM-PRO" w:hint="eastAsia"/>
                <w:sz w:val="24"/>
                <w:szCs w:val="24"/>
              </w:rPr>
              <w:t>額</w:t>
            </w:r>
            <w:r w:rsidR="006F4862" w:rsidRPr="00E57372">
              <w:rPr>
                <w:rFonts w:ascii="HG丸ｺﾞｼｯｸM-PRO" w:eastAsia="HG丸ｺﾞｼｯｸM-PRO" w:hAnsi="HG丸ｺﾞｼｯｸM-PRO" w:hint="eastAsia"/>
                <w:sz w:val="24"/>
                <w:szCs w:val="24"/>
              </w:rPr>
              <w:t>）</w:t>
            </w:r>
          </w:p>
          <w:p w:rsidR="006F4862" w:rsidRPr="00E57372" w:rsidRDefault="006F4862" w:rsidP="00F874A5">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 xml:space="preserve">　直近の改定年月日</w:t>
            </w:r>
          </w:p>
          <w:p w:rsidR="006F4862" w:rsidRPr="00E57372" w:rsidRDefault="006F4862" w:rsidP="00F874A5">
            <w:pPr>
              <w:ind w:firstLineChars="200" w:firstLine="480"/>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平成</w:t>
            </w:r>
            <w:r w:rsidR="00593D27">
              <w:rPr>
                <w:rFonts w:ascii="HG丸ｺﾞｼｯｸM-PRO" w:eastAsia="HG丸ｺﾞｼｯｸM-PRO" w:hAnsi="HG丸ｺﾞｼｯｸM-PRO" w:hint="eastAsia"/>
                <w:sz w:val="24"/>
                <w:szCs w:val="24"/>
              </w:rPr>
              <w:t>2８</w:t>
            </w:r>
            <w:r w:rsidRPr="00E57372">
              <w:rPr>
                <w:rFonts w:ascii="HG丸ｺﾞｼｯｸM-PRO" w:eastAsia="HG丸ｺﾞｼｯｸM-PRO" w:hAnsi="HG丸ｺﾞｼｯｸM-PRO" w:hint="eastAsia"/>
                <w:sz w:val="24"/>
                <w:szCs w:val="24"/>
              </w:rPr>
              <w:t>年</w:t>
            </w:r>
            <w:r w:rsidR="00593D27">
              <w:rPr>
                <w:rFonts w:ascii="HG丸ｺﾞｼｯｸM-PRO" w:eastAsia="HG丸ｺﾞｼｯｸM-PRO" w:hAnsi="HG丸ｺﾞｼｯｸM-PRO" w:hint="eastAsia"/>
                <w:sz w:val="24"/>
                <w:szCs w:val="24"/>
              </w:rPr>
              <w:t>６</w:t>
            </w:r>
            <w:r w:rsidRPr="00E57372">
              <w:rPr>
                <w:rFonts w:ascii="HG丸ｺﾞｼｯｸM-PRO" w:eastAsia="HG丸ｺﾞｼｯｸM-PRO" w:hAnsi="HG丸ｺﾞｼｯｸM-PRO" w:hint="eastAsia"/>
                <w:sz w:val="24"/>
                <w:szCs w:val="24"/>
              </w:rPr>
              <w:t>月1日</w:t>
            </w:r>
          </w:p>
        </w:tc>
        <w:tc>
          <w:tcPr>
            <w:tcW w:w="4483" w:type="dxa"/>
          </w:tcPr>
          <w:p w:rsidR="006F4862" w:rsidRPr="00E57372" w:rsidRDefault="006F4862" w:rsidP="00F874A5">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 xml:space="preserve">平成25年度　</w:t>
            </w:r>
            <w:r w:rsidR="00593D27">
              <w:rPr>
                <w:rFonts w:ascii="HG丸ｺﾞｼｯｸM-PRO" w:eastAsia="HG丸ｺﾞｼｯｸM-PRO" w:hAnsi="HG丸ｺﾞｼｯｸM-PRO" w:hint="eastAsia"/>
                <w:sz w:val="24"/>
                <w:szCs w:val="24"/>
              </w:rPr>
              <w:t>3,120</w:t>
            </w:r>
            <w:r w:rsidRPr="00E57372">
              <w:rPr>
                <w:rFonts w:ascii="HG丸ｺﾞｼｯｸM-PRO" w:eastAsia="HG丸ｺﾞｼｯｸM-PRO" w:hAnsi="HG丸ｺﾞｼｯｸM-PRO" w:hint="eastAsia"/>
                <w:sz w:val="24"/>
                <w:szCs w:val="24"/>
              </w:rPr>
              <w:t>円</w:t>
            </w:r>
          </w:p>
          <w:p w:rsidR="006F4862" w:rsidRPr="00E57372" w:rsidRDefault="006F4862" w:rsidP="00F874A5">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 xml:space="preserve">平成26年度　</w:t>
            </w:r>
            <w:r w:rsidR="00787E36">
              <w:rPr>
                <w:rFonts w:ascii="HG丸ｺﾞｼｯｸM-PRO" w:eastAsia="HG丸ｺﾞｼｯｸM-PRO" w:hAnsi="HG丸ｺﾞｼｯｸM-PRO" w:hint="eastAsia"/>
                <w:sz w:val="24"/>
                <w:szCs w:val="24"/>
              </w:rPr>
              <w:t>3,210</w:t>
            </w:r>
            <w:r w:rsidRPr="00E57372">
              <w:rPr>
                <w:rFonts w:ascii="HG丸ｺﾞｼｯｸM-PRO" w:eastAsia="HG丸ｺﾞｼｯｸM-PRO" w:hAnsi="HG丸ｺﾞｼｯｸM-PRO" w:hint="eastAsia"/>
                <w:sz w:val="24"/>
                <w:szCs w:val="24"/>
              </w:rPr>
              <w:t>円</w:t>
            </w:r>
          </w:p>
          <w:p w:rsidR="006F4862" w:rsidRPr="00E57372" w:rsidRDefault="006F4862" w:rsidP="00F874A5">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 xml:space="preserve">平成27年度　</w:t>
            </w:r>
            <w:r w:rsidR="00787E36">
              <w:rPr>
                <w:rFonts w:ascii="HG丸ｺﾞｼｯｸM-PRO" w:eastAsia="HG丸ｺﾞｼｯｸM-PRO" w:hAnsi="HG丸ｺﾞｼｯｸM-PRO" w:hint="eastAsia"/>
                <w:sz w:val="24"/>
                <w:szCs w:val="24"/>
              </w:rPr>
              <w:t>3,210</w:t>
            </w:r>
            <w:r w:rsidRPr="00E57372">
              <w:rPr>
                <w:rFonts w:ascii="HG丸ｺﾞｼｯｸM-PRO" w:eastAsia="HG丸ｺﾞｼｯｸM-PRO" w:hAnsi="HG丸ｺﾞｼｯｸM-PRO" w:hint="eastAsia"/>
                <w:sz w:val="24"/>
                <w:szCs w:val="24"/>
              </w:rPr>
              <w:t>円</w:t>
            </w:r>
          </w:p>
        </w:tc>
      </w:tr>
      <w:tr w:rsidR="006F4862" w:rsidRPr="00E57372" w:rsidTr="00F874A5">
        <w:tc>
          <w:tcPr>
            <w:tcW w:w="4219" w:type="dxa"/>
          </w:tcPr>
          <w:p w:rsidR="006F4862" w:rsidRPr="00E57372" w:rsidRDefault="006F4862" w:rsidP="00F874A5">
            <w:pPr>
              <w:rPr>
                <w:rFonts w:ascii="ＭＳ 明朝" w:eastAsia="ＭＳ 明朝" w:hAnsi="ＭＳ 明朝" w:cs="ＭＳ 明朝"/>
                <w:sz w:val="24"/>
                <w:szCs w:val="24"/>
              </w:rPr>
            </w:pPr>
            <w:r w:rsidRPr="00E57372">
              <w:rPr>
                <w:rFonts w:ascii="HG丸ｺﾞｼｯｸM-PRO" w:eastAsia="HG丸ｺﾞｼｯｸM-PRO" w:hAnsi="HG丸ｺﾞｼｯｸM-PRO" w:hint="eastAsia"/>
                <w:sz w:val="24"/>
                <w:szCs w:val="24"/>
              </w:rPr>
              <w:t>実質的な使用料（20</w:t>
            </w:r>
            <w:r w:rsidRPr="00E57372">
              <w:rPr>
                <w:rFonts w:ascii="Segoe UI Symbol" w:eastAsia="HG丸ｺﾞｼｯｸM-PRO" w:hAnsi="Segoe UI Symbol" w:cs="Segoe UI Symbol"/>
                <w:sz w:val="24"/>
                <w:szCs w:val="24"/>
              </w:rPr>
              <w:t>㎥</w:t>
            </w:r>
            <w:r>
              <w:rPr>
                <w:rFonts w:ascii="Segoe UI Symbol" w:eastAsia="HG丸ｺﾞｼｯｸM-PRO" w:hAnsi="Segoe UI Symbol" w:cs="Segoe UI Symbol" w:hint="eastAsia"/>
                <w:sz w:val="24"/>
                <w:szCs w:val="24"/>
              </w:rPr>
              <w:t xml:space="preserve">　</w:t>
            </w:r>
            <w:r w:rsidRPr="00E57372">
              <w:rPr>
                <w:rFonts w:ascii="HG丸ｺﾞｼｯｸM-PRO" w:eastAsia="HG丸ｺﾞｼｯｸM-PRO" w:hAnsi="HG丸ｺﾞｼｯｸM-PRO" w:cs="ＭＳ 明朝" w:hint="eastAsia"/>
                <w:sz w:val="24"/>
                <w:szCs w:val="24"/>
              </w:rPr>
              <w:t>あたり）</w:t>
            </w:r>
          </w:p>
          <w:p w:rsidR="006F4862" w:rsidRPr="00E57372" w:rsidRDefault="006F4862" w:rsidP="00F874A5">
            <w:pPr>
              <w:rPr>
                <w:rFonts w:ascii="HG丸ｺﾞｼｯｸM-PRO" w:eastAsia="HG丸ｺﾞｼｯｸM-PRO" w:hAnsi="HG丸ｺﾞｼｯｸM-PRO"/>
                <w:sz w:val="24"/>
                <w:szCs w:val="24"/>
              </w:rPr>
            </w:pPr>
            <w:r w:rsidRPr="00E57372">
              <w:rPr>
                <w:rFonts w:ascii="ＭＳ 明朝" w:eastAsia="ＭＳ 明朝" w:hAnsi="ＭＳ 明朝" w:cs="ＭＳ 明朝" w:hint="eastAsia"/>
                <w:sz w:val="24"/>
                <w:szCs w:val="24"/>
              </w:rPr>
              <w:t xml:space="preserve">　（</w:t>
            </w:r>
            <w:r w:rsidRPr="00E57372">
              <w:rPr>
                <w:rFonts w:ascii="HG丸ｺﾞｼｯｸM-PRO" w:eastAsia="HG丸ｺﾞｼｯｸM-PRO" w:hAnsi="HG丸ｺﾞｼｯｸM-PRO" w:hint="eastAsia"/>
                <w:sz w:val="24"/>
                <w:szCs w:val="24"/>
              </w:rPr>
              <w:t>料金収入合計額÷有収水量合計額＝</w:t>
            </w:r>
            <w:r w:rsidR="00787E36">
              <w:rPr>
                <w:rFonts w:ascii="HG丸ｺﾞｼｯｸM-PRO" w:eastAsia="HG丸ｺﾞｼｯｸM-PRO" w:hAnsi="HG丸ｺﾞｼｯｸM-PRO" w:hint="eastAsia"/>
                <w:sz w:val="24"/>
                <w:szCs w:val="24"/>
              </w:rPr>
              <w:t>131.6</w:t>
            </w:r>
            <w:r w:rsidRPr="00E57372">
              <w:rPr>
                <w:rFonts w:ascii="HG丸ｺﾞｼｯｸM-PRO" w:eastAsia="HG丸ｺﾞｼｯｸM-PRO" w:hAnsi="HG丸ｺﾞｼｯｸM-PRO"/>
                <w:sz w:val="24"/>
                <w:szCs w:val="24"/>
              </w:rPr>
              <w:t>円</w:t>
            </w:r>
            <w:r w:rsidRPr="00E57372">
              <w:rPr>
                <w:rFonts w:ascii="HG丸ｺﾞｼｯｸM-PRO" w:eastAsia="HG丸ｺﾞｼｯｸM-PRO" w:hAnsi="HG丸ｺﾞｼｯｸM-PRO" w:hint="eastAsia"/>
                <w:sz w:val="24"/>
                <w:szCs w:val="24"/>
              </w:rPr>
              <w:t>）×</w:t>
            </w:r>
            <w:r w:rsidRPr="00E57372">
              <w:rPr>
                <w:rFonts w:ascii="HG丸ｺﾞｼｯｸM-PRO" w:eastAsia="HG丸ｺﾞｼｯｸM-PRO" w:hAnsi="HG丸ｺﾞｼｯｸM-PRO"/>
                <w:sz w:val="24"/>
                <w:szCs w:val="24"/>
              </w:rPr>
              <w:t>20</w:t>
            </w:r>
            <w:r w:rsidRPr="00E57372">
              <w:rPr>
                <w:rFonts w:ascii="Segoe UI Symbol" w:eastAsia="HG丸ｺﾞｼｯｸM-PRO" w:hAnsi="Segoe UI Symbol" w:cs="Segoe UI Symbol" w:hint="eastAsia"/>
                <w:sz w:val="24"/>
                <w:szCs w:val="24"/>
              </w:rPr>
              <w:t>㎥</w:t>
            </w:r>
            <w:r>
              <w:rPr>
                <w:rFonts w:ascii="Segoe UI Symbol" w:eastAsia="HG丸ｺﾞｼｯｸM-PRO" w:hAnsi="Segoe UI Symbol" w:cs="Segoe UI Symbol" w:hint="eastAsia"/>
                <w:sz w:val="24"/>
                <w:szCs w:val="24"/>
              </w:rPr>
              <w:t xml:space="preserve">　</w:t>
            </w:r>
            <w:r w:rsidRPr="00E57372">
              <w:rPr>
                <w:rFonts w:ascii="HG丸ｺﾞｼｯｸM-PRO" w:eastAsia="HG丸ｺﾞｼｯｸM-PRO" w:hAnsi="HG丸ｺﾞｼｯｸM-PRO" w:cs="HG丸ｺﾞｼｯｸM-PRO" w:hint="eastAsia"/>
                <w:sz w:val="24"/>
                <w:szCs w:val="24"/>
              </w:rPr>
              <w:t>＝</w:t>
            </w:r>
            <w:r w:rsidR="00787E36">
              <w:rPr>
                <w:rFonts w:ascii="HG丸ｺﾞｼｯｸM-PRO" w:eastAsia="HG丸ｺﾞｼｯｸM-PRO" w:hAnsi="HG丸ｺﾞｼｯｸM-PRO" w:hint="eastAsia"/>
                <w:sz w:val="24"/>
                <w:szCs w:val="24"/>
              </w:rPr>
              <w:t>2,632</w:t>
            </w:r>
            <w:r w:rsidRPr="00E57372">
              <w:rPr>
                <w:rFonts w:ascii="HG丸ｺﾞｼｯｸM-PRO" w:eastAsia="HG丸ｺﾞｼｯｸM-PRO" w:hAnsi="HG丸ｺﾞｼｯｸM-PRO"/>
                <w:sz w:val="24"/>
                <w:szCs w:val="24"/>
              </w:rPr>
              <w:t>円</w:t>
            </w:r>
          </w:p>
          <w:p w:rsidR="006F4862" w:rsidRPr="00E57372" w:rsidRDefault="006F4862" w:rsidP="00F874A5">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 xml:space="preserve">　＊業務用その他も含む</w:t>
            </w:r>
          </w:p>
        </w:tc>
        <w:tc>
          <w:tcPr>
            <w:tcW w:w="4483" w:type="dxa"/>
          </w:tcPr>
          <w:p w:rsidR="006F4862" w:rsidRPr="00E57372" w:rsidRDefault="006F4862" w:rsidP="00F874A5">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 xml:space="preserve">平成25年度　</w:t>
            </w:r>
            <w:r w:rsidR="00787E36">
              <w:rPr>
                <w:rFonts w:ascii="HG丸ｺﾞｼｯｸM-PRO" w:eastAsia="HG丸ｺﾞｼｯｸM-PRO" w:hAnsi="HG丸ｺﾞｼｯｸM-PRO" w:hint="eastAsia"/>
                <w:sz w:val="24"/>
                <w:szCs w:val="24"/>
              </w:rPr>
              <w:t>2,380</w:t>
            </w:r>
            <w:r w:rsidRPr="00E57372">
              <w:rPr>
                <w:rFonts w:ascii="HG丸ｺﾞｼｯｸM-PRO" w:eastAsia="HG丸ｺﾞｼｯｸM-PRO" w:hAnsi="HG丸ｺﾞｼｯｸM-PRO" w:hint="eastAsia"/>
                <w:sz w:val="24"/>
                <w:szCs w:val="24"/>
              </w:rPr>
              <w:t>円</w:t>
            </w:r>
          </w:p>
          <w:p w:rsidR="006F4862" w:rsidRPr="00E57372" w:rsidRDefault="006F4862" w:rsidP="00F874A5">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 xml:space="preserve">平成26年度　</w:t>
            </w:r>
            <w:r w:rsidR="00787E36">
              <w:rPr>
                <w:rFonts w:ascii="HG丸ｺﾞｼｯｸM-PRO" w:eastAsia="HG丸ｺﾞｼｯｸM-PRO" w:hAnsi="HG丸ｺﾞｼｯｸM-PRO" w:hint="eastAsia"/>
                <w:sz w:val="24"/>
                <w:szCs w:val="24"/>
              </w:rPr>
              <w:t>2,512</w:t>
            </w:r>
            <w:r w:rsidRPr="00E57372">
              <w:rPr>
                <w:rFonts w:ascii="HG丸ｺﾞｼｯｸM-PRO" w:eastAsia="HG丸ｺﾞｼｯｸM-PRO" w:hAnsi="HG丸ｺﾞｼｯｸM-PRO" w:hint="eastAsia"/>
                <w:sz w:val="24"/>
                <w:szCs w:val="24"/>
              </w:rPr>
              <w:t>円</w:t>
            </w:r>
          </w:p>
          <w:p w:rsidR="006F4862" w:rsidRPr="00E57372" w:rsidRDefault="006F4862" w:rsidP="00F874A5">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 xml:space="preserve">平成27年度　</w:t>
            </w:r>
            <w:r w:rsidR="00787E36">
              <w:rPr>
                <w:rFonts w:ascii="HG丸ｺﾞｼｯｸM-PRO" w:eastAsia="HG丸ｺﾞｼｯｸM-PRO" w:hAnsi="HG丸ｺﾞｼｯｸM-PRO" w:hint="eastAsia"/>
                <w:sz w:val="24"/>
                <w:szCs w:val="24"/>
              </w:rPr>
              <w:t>2,632</w:t>
            </w:r>
            <w:r w:rsidRPr="00E57372">
              <w:rPr>
                <w:rFonts w:ascii="HG丸ｺﾞｼｯｸM-PRO" w:eastAsia="HG丸ｺﾞｼｯｸM-PRO" w:hAnsi="HG丸ｺﾞｼｯｸM-PRO" w:hint="eastAsia"/>
                <w:sz w:val="24"/>
                <w:szCs w:val="24"/>
              </w:rPr>
              <w:t>円</w:t>
            </w:r>
          </w:p>
        </w:tc>
      </w:tr>
    </w:tbl>
    <w:p w:rsidR="006F4862" w:rsidRDefault="006F4862">
      <w:pPr>
        <w:rPr>
          <w:rFonts w:ascii="HG丸ｺﾞｼｯｸM-PRO" w:eastAsia="HG丸ｺﾞｼｯｸM-PRO" w:hAnsi="HG丸ｺﾞｼｯｸM-PRO"/>
          <w:sz w:val="24"/>
          <w:szCs w:val="24"/>
        </w:rPr>
      </w:pPr>
    </w:p>
    <w:p w:rsidR="008E6C9E" w:rsidRPr="00E57372" w:rsidRDefault="008E6C9E" w:rsidP="008E6C9E">
      <w:pPr>
        <w:ind w:firstLineChars="100" w:firstLine="240"/>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下水道は、公営の事業として企業性を発揮し最小の経費で最良のサービスを提供すべきとされており、経営の健全化・効率化に努め、住民の理解を得る必要があります。</w:t>
      </w:r>
    </w:p>
    <w:p w:rsidR="008E6C9E" w:rsidRDefault="008E6C9E" w:rsidP="008E6C9E">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 xml:space="preserve">　下水道使用料は、事業運営に必要な経費を賄うに足りる使用料水準とし、個々の使用者に対して公平な負担を求める使用料体系であることが基本です。</w:t>
      </w:r>
      <w:r>
        <w:rPr>
          <w:rFonts w:ascii="HG丸ｺﾞｼｯｸM-PRO" w:eastAsia="HG丸ｺﾞｼｯｸM-PRO" w:hAnsi="HG丸ｺﾞｼｯｸM-PRO" w:hint="eastAsia"/>
          <w:sz w:val="24"/>
          <w:szCs w:val="24"/>
        </w:rPr>
        <w:t>また、</w:t>
      </w:r>
      <w:r w:rsidR="003C309F">
        <w:rPr>
          <w:rFonts w:ascii="HG丸ｺﾞｼｯｸM-PRO" w:eastAsia="HG丸ｺﾞｼｯｸM-PRO" w:hAnsi="HG丸ｺﾞｼｯｸM-PRO" w:hint="eastAsia"/>
          <w:sz w:val="24"/>
          <w:szCs w:val="24"/>
        </w:rPr>
        <w:t>使用料収入</w:t>
      </w:r>
      <w:r w:rsidR="001B3B79">
        <w:rPr>
          <w:rFonts w:ascii="HG丸ｺﾞｼｯｸM-PRO" w:eastAsia="HG丸ｺﾞｼｯｸM-PRO" w:hAnsi="HG丸ｺﾞｼｯｸM-PRO" w:hint="eastAsia"/>
          <w:sz w:val="24"/>
          <w:szCs w:val="24"/>
        </w:rPr>
        <w:t>の増加に直接結びつかない震災対策、環境保護などへの対応が求められていることを踏まえ、今の時代に合った適切な使用料体系の在り方を検討する必要があります。</w:t>
      </w:r>
    </w:p>
    <w:p w:rsidR="001B3B79" w:rsidRDefault="001B3B79" w:rsidP="008E6C9E">
      <w:pPr>
        <w:rPr>
          <w:rFonts w:ascii="HG丸ｺﾞｼｯｸM-PRO" w:eastAsia="HG丸ｺﾞｼｯｸM-PRO" w:hAnsi="HG丸ｺﾞｼｯｸM-PRO"/>
          <w:sz w:val="24"/>
          <w:szCs w:val="24"/>
        </w:rPr>
      </w:pPr>
    </w:p>
    <w:p w:rsidR="001B3B79" w:rsidRDefault="001B3B79" w:rsidP="008E6C9E">
      <w:pPr>
        <w:rPr>
          <w:rFonts w:ascii="HG丸ｺﾞｼｯｸM-PRO" w:eastAsia="HG丸ｺﾞｼｯｸM-PRO" w:hAnsi="HG丸ｺﾞｼｯｸM-PRO"/>
          <w:sz w:val="24"/>
          <w:szCs w:val="24"/>
        </w:rPr>
      </w:pPr>
    </w:p>
    <w:p w:rsidR="001B3B79" w:rsidRDefault="001B3B79" w:rsidP="008E6C9E">
      <w:pPr>
        <w:rPr>
          <w:rFonts w:ascii="HG丸ｺﾞｼｯｸM-PRO" w:eastAsia="HG丸ｺﾞｼｯｸM-PRO" w:hAnsi="HG丸ｺﾞｼｯｸM-PRO"/>
          <w:sz w:val="24"/>
          <w:szCs w:val="24"/>
        </w:rPr>
      </w:pPr>
    </w:p>
    <w:p w:rsidR="001B3B79" w:rsidRDefault="001B3B79" w:rsidP="008E6C9E">
      <w:pPr>
        <w:rPr>
          <w:rFonts w:ascii="HG丸ｺﾞｼｯｸM-PRO" w:eastAsia="HG丸ｺﾞｼｯｸM-PRO" w:hAnsi="HG丸ｺﾞｼｯｸM-PRO"/>
          <w:sz w:val="24"/>
          <w:szCs w:val="24"/>
        </w:rPr>
      </w:pPr>
    </w:p>
    <w:p w:rsidR="00970BC4" w:rsidRDefault="00970BC4" w:rsidP="008E6C9E">
      <w:pPr>
        <w:rPr>
          <w:rFonts w:ascii="HG丸ｺﾞｼｯｸM-PRO" w:eastAsia="HG丸ｺﾞｼｯｸM-PRO" w:hAnsi="HG丸ｺﾞｼｯｸM-PRO"/>
          <w:sz w:val="24"/>
          <w:szCs w:val="24"/>
        </w:rPr>
      </w:pPr>
    </w:p>
    <w:p w:rsidR="001B3B79" w:rsidRDefault="001B3B79" w:rsidP="008E6C9E">
      <w:pPr>
        <w:rPr>
          <w:rFonts w:ascii="HG丸ｺﾞｼｯｸM-PRO" w:eastAsia="HG丸ｺﾞｼｯｸM-PRO" w:hAnsi="HG丸ｺﾞｼｯｸM-PRO"/>
          <w:sz w:val="24"/>
          <w:szCs w:val="24"/>
        </w:rPr>
      </w:pPr>
    </w:p>
    <w:p w:rsidR="001B3B79" w:rsidRDefault="001B3B79" w:rsidP="008E6C9E">
      <w:pPr>
        <w:rPr>
          <w:rFonts w:ascii="HG丸ｺﾞｼｯｸM-PRO" w:eastAsia="HG丸ｺﾞｼｯｸM-PRO" w:hAnsi="HG丸ｺﾞｼｯｸM-PRO"/>
          <w:sz w:val="24"/>
          <w:szCs w:val="24"/>
        </w:rPr>
      </w:pPr>
    </w:p>
    <w:p w:rsidR="001B3B79" w:rsidRPr="001B3B79" w:rsidRDefault="001B3B79" w:rsidP="00211CE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③</w:t>
      </w:r>
      <w:r w:rsidRPr="001B3B79">
        <w:rPr>
          <w:rFonts w:ascii="HG丸ｺﾞｼｯｸM-PRO" w:eastAsia="HG丸ｺﾞｼｯｸM-PRO" w:hAnsi="HG丸ｺﾞｼｯｸM-PRO" w:hint="eastAsia"/>
          <w:sz w:val="24"/>
          <w:szCs w:val="24"/>
        </w:rPr>
        <w:t>組織</w:t>
      </w:r>
    </w:p>
    <w:p w:rsidR="001B3B79" w:rsidRPr="00E57372" w:rsidRDefault="001B3B79" w:rsidP="001B3B79">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組織の概要</w:t>
      </w:r>
    </w:p>
    <w:tbl>
      <w:tblPr>
        <w:tblStyle w:val="a3"/>
        <w:tblW w:w="0" w:type="auto"/>
        <w:tblLook w:val="04A0" w:firstRow="1" w:lastRow="0" w:firstColumn="1" w:lastColumn="0" w:noHBand="0" w:noVBand="1"/>
      </w:tblPr>
      <w:tblGrid>
        <w:gridCol w:w="2235"/>
        <w:gridCol w:w="6485"/>
      </w:tblGrid>
      <w:tr w:rsidR="001B3B79" w:rsidRPr="00E57372" w:rsidTr="00F874A5">
        <w:tc>
          <w:tcPr>
            <w:tcW w:w="2235" w:type="dxa"/>
          </w:tcPr>
          <w:p w:rsidR="001B3B79" w:rsidRPr="00E57372" w:rsidRDefault="001B3B79" w:rsidP="00F874A5">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職員数</w:t>
            </w:r>
          </w:p>
        </w:tc>
        <w:tc>
          <w:tcPr>
            <w:tcW w:w="6485" w:type="dxa"/>
          </w:tcPr>
          <w:p w:rsidR="001B3B79" w:rsidRPr="00E57372" w:rsidRDefault="001B3B79" w:rsidP="00F874A5">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1人（下水道担当）</w:t>
            </w:r>
          </w:p>
        </w:tc>
      </w:tr>
      <w:tr w:rsidR="001B3B79" w:rsidRPr="00E57372" w:rsidTr="00F874A5">
        <w:tc>
          <w:tcPr>
            <w:tcW w:w="2235" w:type="dxa"/>
          </w:tcPr>
          <w:p w:rsidR="001B3B79" w:rsidRPr="00E57372" w:rsidRDefault="001B3B79" w:rsidP="00F874A5">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事業運営組織</w:t>
            </w:r>
          </w:p>
        </w:tc>
        <w:tc>
          <w:tcPr>
            <w:tcW w:w="6485" w:type="dxa"/>
          </w:tcPr>
          <w:p w:rsidR="001B3B79" w:rsidRPr="00E57372" w:rsidRDefault="001B3B79" w:rsidP="00F874A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環境</w:t>
            </w:r>
            <w:r w:rsidRPr="00E57372">
              <w:rPr>
                <w:rFonts w:ascii="HG丸ｺﾞｼｯｸM-PRO" w:eastAsia="HG丸ｺﾞｼｯｸM-PRO" w:hAnsi="HG丸ｺﾞｼｯｸM-PRO" w:hint="eastAsia"/>
                <w:sz w:val="24"/>
                <w:szCs w:val="24"/>
              </w:rPr>
              <w:t>課上下水道係組織図（平成28年4月1日現在）</w:t>
            </w:r>
          </w:p>
          <w:p w:rsidR="001B3B79" w:rsidRDefault="001B3B79" w:rsidP="00F874A5">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14:anchorId="16842ABB" wp14:editId="67681362">
                      <wp:simplePos x="0" y="0"/>
                      <wp:positionH relativeFrom="column">
                        <wp:posOffset>1291590</wp:posOffset>
                      </wp:positionH>
                      <wp:positionV relativeFrom="paragraph">
                        <wp:posOffset>203200</wp:posOffset>
                      </wp:positionV>
                      <wp:extent cx="600075" cy="961390"/>
                      <wp:effectExtent l="0" t="0" r="28575" b="10160"/>
                      <wp:wrapNone/>
                      <wp:docPr id="54" name="テキスト ボックス 54"/>
                      <wp:cNvGraphicFramePr/>
                      <a:graphic xmlns:a="http://schemas.openxmlformats.org/drawingml/2006/main">
                        <a:graphicData uri="http://schemas.microsoft.com/office/word/2010/wordprocessingShape">
                          <wps:wsp>
                            <wps:cNvSpPr txBox="1"/>
                            <wps:spPr>
                              <a:xfrm>
                                <a:off x="0" y="0"/>
                                <a:ext cx="600075" cy="9613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74A5" w:rsidRPr="001B3B79" w:rsidRDefault="00F874A5" w:rsidP="001B3B79">
                                  <w:pPr>
                                    <w:jc w:val="center"/>
                                    <w:rPr>
                                      <w:rFonts w:ascii="HG丸ｺﾞｼｯｸM-PRO" w:eastAsia="HG丸ｺﾞｼｯｸM-PRO" w:hAnsi="HG丸ｺﾞｼｯｸM-PRO"/>
                                      <w:sz w:val="24"/>
                                      <w:szCs w:val="24"/>
                                    </w:rPr>
                                  </w:pPr>
                                  <w:r w:rsidRPr="001B3B79">
                                    <w:rPr>
                                      <w:rFonts w:ascii="HG丸ｺﾞｼｯｸM-PRO" w:eastAsia="HG丸ｺﾞｼｯｸM-PRO" w:hAnsi="HG丸ｺﾞｼｯｸM-PRO" w:hint="eastAsia"/>
                                      <w:sz w:val="24"/>
                                      <w:szCs w:val="24"/>
                                    </w:rPr>
                                    <w:t>上下水道係</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54" o:spid="_x0000_s1026" type="#_x0000_t202" style="position:absolute;left:0;text-align:left;margin-left:101.7pt;margin-top:16pt;width:47.25pt;height:75.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" fillcolor="white [3201]" strokeweight=".5pt">
                      <v:textbox style="layout-flow:vertical-ideographic">
                        <w:txbxContent>
                          <w:p w:rsidR="00F874A5" w:rsidRPr="001B3B79" w:rsidRDefault="00F874A5" w:rsidP="001B3B79">
                            <w:pPr>
                              <w:jc w:val="center"/>
                              <w:rPr>
                                <w:rFonts w:ascii="HG丸ｺﾞｼｯｸM-PRO" w:eastAsia="HG丸ｺﾞｼｯｸM-PRO" w:hAnsi="HG丸ｺﾞｼｯｸM-PRO"/>
                                <w:sz w:val="24"/>
                                <w:szCs w:val="24"/>
                              </w:rPr>
                            </w:pPr>
                            <w:r w:rsidRPr="001B3B79">
                              <w:rPr>
                                <w:rFonts w:ascii="HG丸ｺﾞｼｯｸM-PRO" w:eastAsia="HG丸ｺﾞｼｯｸM-PRO" w:hAnsi="HG丸ｺﾞｼｯｸM-PRO" w:hint="eastAsia"/>
                                <w:sz w:val="24"/>
                                <w:szCs w:val="24"/>
                              </w:rPr>
                              <w:t>上下水道係</w:t>
                            </w:r>
                          </w:p>
                        </w:txbxContent>
                      </v:textbox>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1EBC936F" wp14:editId="4370D454">
                      <wp:simplePos x="0" y="0"/>
                      <wp:positionH relativeFrom="column">
                        <wp:posOffset>256540</wp:posOffset>
                      </wp:positionH>
                      <wp:positionV relativeFrom="page">
                        <wp:posOffset>428625</wp:posOffset>
                      </wp:positionV>
                      <wp:extent cx="628015" cy="961390"/>
                      <wp:effectExtent l="0" t="0" r="19685" b="10160"/>
                      <wp:wrapNone/>
                      <wp:docPr id="52" name="テキスト ボックス 52"/>
                      <wp:cNvGraphicFramePr/>
                      <a:graphic xmlns:a="http://schemas.openxmlformats.org/drawingml/2006/main">
                        <a:graphicData uri="http://schemas.microsoft.com/office/word/2010/wordprocessingShape">
                          <wps:wsp>
                            <wps:cNvSpPr txBox="1"/>
                            <wps:spPr>
                              <a:xfrm>
                                <a:off x="0" y="0"/>
                                <a:ext cx="628015" cy="9613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74A5" w:rsidRPr="001B3B79" w:rsidRDefault="00F874A5" w:rsidP="001B3B79">
                                  <w:pPr>
                                    <w:jc w:val="center"/>
                                    <w:rPr>
                                      <w:rFonts w:ascii="HG丸ｺﾞｼｯｸM-PRO" w:eastAsia="HG丸ｺﾞｼｯｸM-PRO" w:hAnsi="HG丸ｺﾞｼｯｸM-PRO"/>
                                      <w:sz w:val="24"/>
                                      <w:szCs w:val="24"/>
                                    </w:rPr>
                                  </w:pPr>
                                  <w:r w:rsidRPr="001B3B79">
                                    <w:rPr>
                                      <w:rFonts w:ascii="HG丸ｺﾞｼｯｸM-PRO" w:eastAsia="HG丸ｺﾞｼｯｸM-PRO" w:hAnsi="HG丸ｺﾞｼｯｸM-PRO" w:hint="eastAsia"/>
                                      <w:sz w:val="24"/>
                                      <w:szCs w:val="24"/>
                                    </w:rPr>
                                    <w:t>環境課長</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 o:spid="_x0000_s1027" type="#_x0000_t202" style="position:absolute;left:0;text-align:left;margin-left:20.2pt;margin-top:33.75pt;width:49.45pt;height:7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" fillcolor="white [3201]" strokeweight=".5pt">
                      <v:textbox style="layout-flow:vertical-ideographic">
                        <w:txbxContent>
                          <w:p w:rsidR="00F874A5" w:rsidRPr="001B3B79" w:rsidRDefault="00F874A5" w:rsidP="001B3B79">
                            <w:pPr>
                              <w:jc w:val="center"/>
                              <w:rPr>
                                <w:rFonts w:ascii="HG丸ｺﾞｼｯｸM-PRO" w:eastAsia="HG丸ｺﾞｼｯｸM-PRO" w:hAnsi="HG丸ｺﾞｼｯｸM-PRO"/>
                                <w:sz w:val="24"/>
                                <w:szCs w:val="24"/>
                              </w:rPr>
                            </w:pPr>
                            <w:r w:rsidRPr="001B3B79">
                              <w:rPr>
                                <w:rFonts w:ascii="HG丸ｺﾞｼｯｸM-PRO" w:eastAsia="HG丸ｺﾞｼｯｸM-PRO" w:hAnsi="HG丸ｺﾞｼｯｸM-PRO" w:hint="eastAsia"/>
                                <w:sz w:val="24"/>
                                <w:szCs w:val="24"/>
                              </w:rPr>
                              <w:t>環境課長</w:t>
                            </w:r>
                          </w:p>
                        </w:txbxContent>
                      </v:textbox>
                      <w10:wrap anchory="page"/>
                    </v:shape>
                  </w:pict>
                </mc:Fallback>
              </mc:AlternateContent>
            </w:r>
          </w:p>
          <w:p w:rsidR="001B3B79" w:rsidRDefault="00105AE5" w:rsidP="00F874A5">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5408" behindDoc="0" locked="0" layoutInCell="1" allowOverlap="1" wp14:anchorId="7B5112E8" wp14:editId="704F51ED">
                      <wp:simplePos x="0" y="0"/>
                      <wp:positionH relativeFrom="column">
                        <wp:posOffset>2386965</wp:posOffset>
                      </wp:positionH>
                      <wp:positionV relativeFrom="paragraph">
                        <wp:posOffset>3175</wp:posOffset>
                      </wp:positionV>
                      <wp:extent cx="1219200" cy="409575"/>
                      <wp:effectExtent l="0" t="0" r="19050" b="28575"/>
                      <wp:wrapNone/>
                      <wp:docPr id="57" name="テキスト ボックス 57"/>
                      <wp:cNvGraphicFramePr/>
                      <a:graphic xmlns:a="http://schemas.openxmlformats.org/drawingml/2006/main">
                        <a:graphicData uri="http://schemas.microsoft.com/office/word/2010/wordprocessingShape">
                          <wps:wsp>
                            <wps:cNvSpPr txBox="1"/>
                            <wps:spPr>
                              <a:xfrm>
                                <a:off x="0" y="0"/>
                                <a:ext cx="121920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74A5" w:rsidRPr="00105AE5" w:rsidRDefault="00F874A5" w:rsidP="00105AE5">
                                  <w:pPr>
                                    <w:jc w:val="center"/>
                                    <w:rPr>
                                      <w:rFonts w:ascii="HG丸ｺﾞｼｯｸM-PRO" w:eastAsia="HG丸ｺﾞｼｯｸM-PRO" w:hAnsi="HG丸ｺﾞｼｯｸM-PRO"/>
                                      <w:sz w:val="24"/>
                                      <w:szCs w:val="24"/>
                                    </w:rPr>
                                  </w:pPr>
                                  <w:r w:rsidRPr="00105AE5">
                                    <w:rPr>
                                      <w:rFonts w:ascii="HG丸ｺﾞｼｯｸM-PRO" w:eastAsia="HG丸ｺﾞｼｯｸM-PRO" w:hAnsi="HG丸ｺﾞｼｯｸM-PRO" w:hint="eastAsia"/>
                                      <w:sz w:val="24"/>
                                      <w:szCs w:val="24"/>
                                    </w:rPr>
                                    <w:t>水道担当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7" o:spid="_x0000_s1028" type="#_x0000_t202" style="position:absolute;left:0;text-align:left;margin-left:187.95pt;margin-top:.25pt;width:96pt;height:32.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" fillcolor="white [3201]" strokeweight=".5pt">
                      <v:textbox>
                        <w:txbxContent>
                          <w:p w:rsidR="00F874A5" w:rsidRPr="00105AE5" w:rsidRDefault="00F874A5" w:rsidP="00105AE5">
                            <w:pPr>
                              <w:jc w:val="center"/>
                              <w:rPr>
                                <w:rFonts w:ascii="HG丸ｺﾞｼｯｸM-PRO" w:eastAsia="HG丸ｺﾞｼｯｸM-PRO" w:hAnsi="HG丸ｺﾞｼｯｸM-PRO"/>
                                <w:sz w:val="24"/>
                                <w:szCs w:val="24"/>
                              </w:rPr>
                            </w:pPr>
                            <w:r w:rsidRPr="00105AE5">
                              <w:rPr>
                                <w:rFonts w:ascii="HG丸ｺﾞｼｯｸM-PRO" w:eastAsia="HG丸ｺﾞｼｯｸM-PRO" w:hAnsi="HG丸ｺﾞｼｯｸM-PRO" w:hint="eastAsia"/>
                                <w:sz w:val="24"/>
                                <w:szCs w:val="24"/>
                              </w:rPr>
                              <w:t>水道担当</w:t>
                            </w:r>
                          </w:p>
                        </w:txbxContent>
                      </v:textbox>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1891665</wp:posOffset>
                      </wp:positionH>
                      <wp:positionV relativeFrom="paragraph">
                        <wp:posOffset>212725</wp:posOffset>
                      </wp:positionV>
                      <wp:extent cx="495300" cy="0"/>
                      <wp:effectExtent l="0" t="0" r="19050" b="19050"/>
                      <wp:wrapNone/>
                      <wp:docPr id="55" name="直線コネクタ 55"/>
                      <wp:cNvGraphicFramePr/>
                      <a:graphic xmlns:a="http://schemas.openxmlformats.org/drawingml/2006/main">
                        <a:graphicData uri="http://schemas.microsoft.com/office/word/2010/wordprocessingShape">
                          <wps:wsp>
                            <wps:cNvCnPr/>
                            <wps:spPr>
                              <a:xfrm>
                                <a:off x="0" y="0"/>
                                <a:ext cx="49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5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48.95pt,16.75pt" to="18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" strokecolor="black [3213]"/>
                  </w:pict>
                </mc:Fallback>
              </mc:AlternateContent>
            </w:r>
          </w:p>
          <w:p w:rsidR="001B3B79" w:rsidRDefault="001B3B79" w:rsidP="00F874A5">
            <w:pPr>
              <w:rPr>
                <w:rFonts w:ascii="HG丸ｺﾞｼｯｸM-PRO" w:eastAsia="HG丸ｺﾞｼｯｸM-PRO" w:hAnsi="HG丸ｺﾞｼｯｸM-PRO"/>
                <w:noProof/>
                <w:sz w:val="24"/>
                <w:szCs w:val="24"/>
              </w:rPr>
            </w:pPr>
          </w:p>
          <w:p w:rsidR="001B3B79" w:rsidRDefault="00105AE5" w:rsidP="00F874A5">
            <w:pPr>
              <w:rPr>
                <w:rFonts w:ascii="HG丸ｺﾞｼｯｸM-PRO" w:eastAsia="HG丸ｺﾞｼｯｸM-PRO" w:hAnsi="HG丸ｺﾞｼｯｸM-PRO"/>
                <w:noProof/>
                <w:sz w:val="24"/>
                <w:szCs w:val="24"/>
              </w:rPr>
            </w:pPr>
            <w:r w:rsidRPr="00105AE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7456" behindDoc="0" locked="0" layoutInCell="1" allowOverlap="1" wp14:anchorId="5DDB3F62" wp14:editId="3F1B78E1">
                      <wp:simplePos x="0" y="0"/>
                      <wp:positionH relativeFrom="column">
                        <wp:posOffset>2386965</wp:posOffset>
                      </wp:positionH>
                      <wp:positionV relativeFrom="paragraph">
                        <wp:posOffset>20955</wp:posOffset>
                      </wp:positionV>
                      <wp:extent cx="1219200" cy="409575"/>
                      <wp:effectExtent l="0" t="0" r="19050" b="28575"/>
                      <wp:wrapNone/>
                      <wp:docPr id="58" name="テキスト ボックス 58"/>
                      <wp:cNvGraphicFramePr/>
                      <a:graphic xmlns:a="http://schemas.openxmlformats.org/drawingml/2006/main">
                        <a:graphicData uri="http://schemas.microsoft.com/office/word/2010/wordprocessingShape">
                          <wps:wsp>
                            <wps:cNvSpPr txBox="1"/>
                            <wps:spPr>
                              <a:xfrm>
                                <a:off x="0" y="0"/>
                                <a:ext cx="1219200" cy="409575"/>
                              </a:xfrm>
                              <a:prstGeom prst="rect">
                                <a:avLst/>
                              </a:prstGeom>
                              <a:solidFill>
                                <a:sysClr val="window" lastClr="FFFFFF"/>
                              </a:solidFill>
                              <a:ln w="6350">
                                <a:solidFill>
                                  <a:prstClr val="black"/>
                                </a:solidFill>
                              </a:ln>
                              <a:effectLst/>
                            </wps:spPr>
                            <wps:txbx>
                              <w:txbxContent>
                                <w:p w:rsidR="00F874A5" w:rsidRPr="00105AE5" w:rsidRDefault="00F874A5" w:rsidP="00105AE5">
                                  <w:pPr>
                                    <w:jc w:val="center"/>
                                    <w:rPr>
                                      <w:rFonts w:ascii="HG丸ｺﾞｼｯｸM-PRO" w:eastAsia="HG丸ｺﾞｼｯｸM-PRO" w:hAnsi="HG丸ｺﾞｼｯｸM-PRO"/>
                                      <w:sz w:val="24"/>
                                      <w:szCs w:val="24"/>
                                    </w:rPr>
                                  </w:pPr>
                                  <w:r w:rsidRPr="00105AE5">
                                    <w:rPr>
                                      <w:rFonts w:ascii="HG丸ｺﾞｼｯｸM-PRO" w:eastAsia="HG丸ｺﾞｼｯｸM-PRO" w:hAnsi="HG丸ｺﾞｼｯｸM-PRO" w:hint="eastAsia"/>
                                      <w:sz w:val="24"/>
                                      <w:szCs w:val="24"/>
                                    </w:rPr>
                                    <w:t>下水道担当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8" o:spid="_x0000_s1029" type="#_x0000_t202" style="position:absolute;left:0;text-align:left;margin-left:187.95pt;margin-top:1.65pt;width:96pt;height:32.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" fillcolor="window" strokeweight=".5pt">
                      <v:textbox>
                        <w:txbxContent>
                          <w:p w:rsidR="00F874A5" w:rsidRPr="00105AE5" w:rsidRDefault="00F874A5" w:rsidP="00105AE5">
                            <w:pPr>
                              <w:jc w:val="center"/>
                              <w:rPr>
                                <w:rFonts w:ascii="HG丸ｺﾞｼｯｸM-PRO" w:eastAsia="HG丸ｺﾞｼｯｸM-PRO" w:hAnsi="HG丸ｺﾞｼｯｸM-PRO"/>
                                <w:sz w:val="24"/>
                                <w:szCs w:val="24"/>
                              </w:rPr>
                            </w:pPr>
                            <w:r w:rsidRPr="00105AE5">
                              <w:rPr>
                                <w:rFonts w:ascii="HG丸ｺﾞｼｯｸM-PRO" w:eastAsia="HG丸ｺﾞｼｯｸM-PRO" w:hAnsi="HG丸ｺﾞｼｯｸM-PRO" w:hint="eastAsia"/>
                                <w:sz w:val="24"/>
                                <w:szCs w:val="24"/>
                              </w:rPr>
                              <w:t>下水道担当</w:t>
                            </w:r>
                          </w:p>
                        </w:txbxContent>
                      </v:textbox>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4384" behindDoc="0" locked="0" layoutInCell="1" allowOverlap="1" wp14:anchorId="3E3A36A8" wp14:editId="5A4FA039">
                      <wp:simplePos x="0" y="0"/>
                      <wp:positionH relativeFrom="column">
                        <wp:posOffset>1891665</wp:posOffset>
                      </wp:positionH>
                      <wp:positionV relativeFrom="paragraph">
                        <wp:posOffset>203200</wp:posOffset>
                      </wp:positionV>
                      <wp:extent cx="495300" cy="0"/>
                      <wp:effectExtent l="0" t="0" r="19050" b="19050"/>
                      <wp:wrapNone/>
                      <wp:docPr id="56" name="直線コネクタ 56"/>
                      <wp:cNvGraphicFramePr/>
                      <a:graphic xmlns:a="http://schemas.openxmlformats.org/drawingml/2006/main">
                        <a:graphicData uri="http://schemas.microsoft.com/office/word/2010/wordprocessingShape">
                          <wps:wsp>
                            <wps:cNvCnPr/>
                            <wps:spPr>
                              <a:xfrm>
                                <a:off x="0" y="0"/>
                                <a:ext cx="495300" cy="0"/>
                              </a:xfrm>
                              <a:prstGeom prst="line">
                                <a:avLst/>
                              </a:prstGeom>
                              <a:noFill/>
                              <a:ln w="9525" cap="flat" cmpd="sng" algn="ctr">
                                <a:solidFill>
                                  <a:schemeClr val="tx1"/>
                                </a:solidFill>
                                <a:prstDash val="solid"/>
                              </a:ln>
                              <a:effectLst/>
                            </wps:spPr>
                            <wps:bodyPr/>
                          </wps:wsp>
                        </a:graphicData>
                      </a:graphic>
                    </wp:anchor>
                  </w:drawing>
                </mc:Choice>
                <mc:Fallback>
                  <w:pict>
                    <v:line id="直線コネクタ 56"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48.95pt,16pt" to="187.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" strokecolor="black [3213]"/>
                  </w:pict>
                </mc:Fallback>
              </mc:AlternateContent>
            </w:r>
            <w:r w:rsidR="001B3B7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0288" behindDoc="0" locked="0" layoutInCell="1" allowOverlap="1" wp14:anchorId="3BC298B4" wp14:editId="3368FDBE">
                      <wp:simplePos x="0" y="0"/>
                      <wp:positionH relativeFrom="column">
                        <wp:posOffset>882015</wp:posOffset>
                      </wp:positionH>
                      <wp:positionV relativeFrom="paragraph">
                        <wp:posOffset>3175</wp:posOffset>
                      </wp:positionV>
                      <wp:extent cx="409575" cy="0"/>
                      <wp:effectExtent l="0" t="0" r="9525" b="19050"/>
                      <wp:wrapNone/>
                      <wp:docPr id="53" name="直線コネクタ 53"/>
                      <wp:cNvGraphicFramePr/>
                      <a:graphic xmlns:a="http://schemas.openxmlformats.org/drawingml/2006/main">
                        <a:graphicData uri="http://schemas.microsoft.com/office/word/2010/wordprocessingShape">
                          <wps:wsp>
                            <wps:cNvCnPr/>
                            <wps:spPr>
                              <a:xfrm>
                                <a:off x="0" y="0"/>
                                <a:ext cx="409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5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45pt,.25pt" to="101.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" strokecolor="black [3213]"/>
                  </w:pict>
                </mc:Fallback>
              </mc:AlternateContent>
            </w:r>
          </w:p>
          <w:p w:rsidR="001B3B79" w:rsidRDefault="001B3B79" w:rsidP="00F874A5">
            <w:pPr>
              <w:rPr>
                <w:rFonts w:ascii="HG丸ｺﾞｼｯｸM-PRO" w:eastAsia="HG丸ｺﾞｼｯｸM-PRO" w:hAnsi="HG丸ｺﾞｼｯｸM-PRO"/>
                <w:noProof/>
                <w:sz w:val="24"/>
                <w:szCs w:val="24"/>
              </w:rPr>
            </w:pPr>
          </w:p>
          <w:p w:rsidR="001B3B79" w:rsidRPr="00E57372" w:rsidRDefault="001B3B79" w:rsidP="00F874A5">
            <w:pPr>
              <w:rPr>
                <w:rFonts w:ascii="HG丸ｺﾞｼｯｸM-PRO" w:eastAsia="HG丸ｺﾞｼｯｸM-PRO" w:hAnsi="HG丸ｺﾞｼｯｸM-PRO"/>
                <w:sz w:val="24"/>
                <w:szCs w:val="24"/>
              </w:rPr>
            </w:pPr>
          </w:p>
        </w:tc>
      </w:tr>
    </w:tbl>
    <w:p w:rsidR="001B3B79" w:rsidRPr="00E57372" w:rsidRDefault="001B3B79" w:rsidP="001B3B79">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 xml:space="preserve">　</w:t>
      </w:r>
    </w:p>
    <w:p w:rsidR="001B3B79" w:rsidRPr="00E57372" w:rsidRDefault="001B3B79" w:rsidP="001B3B79">
      <w:pPr>
        <w:ind w:firstLineChars="100" w:firstLine="240"/>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平成28年4月1</w:t>
      </w:r>
      <w:r w:rsidR="00105AE5">
        <w:rPr>
          <w:rFonts w:ascii="HG丸ｺﾞｼｯｸM-PRO" w:eastAsia="HG丸ｺﾞｼｯｸM-PRO" w:hAnsi="HG丸ｺﾞｼｯｸM-PRO" w:hint="eastAsia"/>
          <w:sz w:val="24"/>
          <w:szCs w:val="24"/>
        </w:rPr>
        <w:t>日現在、環境</w:t>
      </w:r>
      <w:r w:rsidR="00A93A00">
        <w:rPr>
          <w:rFonts w:ascii="HG丸ｺﾞｼｯｸM-PRO" w:eastAsia="HG丸ｺﾞｼｯｸM-PRO" w:hAnsi="HG丸ｺﾞｼｯｸM-PRO" w:hint="eastAsia"/>
          <w:sz w:val="24"/>
          <w:szCs w:val="24"/>
        </w:rPr>
        <w:t>課長以下４名で構成されています。特定環境保全公共下水道事業は昭和62</w:t>
      </w:r>
      <w:r w:rsidRPr="00E57372">
        <w:rPr>
          <w:rFonts w:ascii="HG丸ｺﾞｼｯｸM-PRO" w:eastAsia="HG丸ｺﾞｼｯｸM-PRO" w:hAnsi="HG丸ｺﾞｼｯｸM-PRO"/>
          <w:sz w:val="24"/>
          <w:szCs w:val="24"/>
        </w:rPr>
        <w:t>年度</w:t>
      </w:r>
      <w:r w:rsidRPr="00E57372">
        <w:rPr>
          <w:rFonts w:ascii="HG丸ｺﾞｼｯｸM-PRO" w:eastAsia="HG丸ｺﾞｼｯｸM-PRO" w:hAnsi="HG丸ｺﾞｼｯｸM-PRO" w:hint="eastAsia"/>
          <w:sz w:val="24"/>
          <w:szCs w:val="24"/>
        </w:rPr>
        <w:t>に下水道法</w:t>
      </w:r>
      <w:r w:rsidR="00A93A00">
        <w:rPr>
          <w:rFonts w:ascii="HG丸ｺﾞｼｯｸM-PRO" w:eastAsia="HG丸ｺﾞｼｯｸM-PRO" w:hAnsi="HG丸ｺﾞｼｯｸM-PRO" w:hint="eastAsia"/>
          <w:sz w:val="24"/>
          <w:szCs w:val="24"/>
        </w:rPr>
        <w:t>による事業認可を得て着手しました。計画から工事着手までは環境衛生</w:t>
      </w:r>
      <w:r w:rsidRPr="00E57372">
        <w:rPr>
          <w:rFonts w:ascii="HG丸ｺﾞｼｯｸM-PRO" w:eastAsia="HG丸ｺﾞｼｯｸM-PRO" w:hAnsi="HG丸ｺﾞｼｯｸM-PRO" w:hint="eastAsia"/>
          <w:sz w:val="24"/>
          <w:szCs w:val="24"/>
        </w:rPr>
        <w:t>課に下水道係（係員数2</w:t>
      </w:r>
      <w:r w:rsidR="00A93A00">
        <w:rPr>
          <w:rFonts w:ascii="HG丸ｺﾞｼｯｸM-PRO" w:eastAsia="HG丸ｺﾞｼｯｸM-PRO" w:hAnsi="HG丸ｺﾞｼｯｸM-PRO" w:hint="eastAsia"/>
          <w:sz w:val="24"/>
          <w:szCs w:val="24"/>
        </w:rPr>
        <w:t>名）を置きました。</w:t>
      </w:r>
      <w:r w:rsidRPr="00E57372">
        <w:rPr>
          <w:rFonts w:ascii="HG丸ｺﾞｼｯｸM-PRO" w:eastAsia="HG丸ｺﾞｼｯｸM-PRO" w:hAnsi="HG丸ｺﾞｼｯｸM-PRO" w:hint="eastAsia"/>
          <w:sz w:val="24"/>
          <w:szCs w:val="24"/>
        </w:rPr>
        <w:t>平成8</w:t>
      </w:r>
      <w:r w:rsidR="00A93A00">
        <w:rPr>
          <w:rFonts w:ascii="HG丸ｺﾞｼｯｸM-PRO" w:eastAsia="HG丸ｺﾞｼｯｸM-PRO" w:hAnsi="HG丸ｺﾞｼｯｸM-PRO" w:hint="eastAsia"/>
          <w:sz w:val="24"/>
          <w:szCs w:val="24"/>
        </w:rPr>
        <w:t>年度に供用開始した後の平成１0</w:t>
      </w:r>
      <w:r w:rsidRPr="00E57372">
        <w:rPr>
          <w:rFonts w:ascii="HG丸ｺﾞｼｯｸM-PRO" w:eastAsia="HG丸ｺﾞｼｯｸM-PRO" w:hAnsi="HG丸ｺﾞｼｯｸM-PRO" w:hint="eastAsia"/>
          <w:sz w:val="24"/>
          <w:szCs w:val="24"/>
        </w:rPr>
        <w:t>年度には同じ公営企業で関</w:t>
      </w:r>
      <w:r w:rsidR="00A93A00">
        <w:rPr>
          <w:rFonts w:ascii="HG丸ｺﾞｼｯｸM-PRO" w:eastAsia="HG丸ｺﾞｼｯｸM-PRO" w:hAnsi="HG丸ｺﾞｼｯｸM-PRO" w:hint="eastAsia"/>
          <w:sz w:val="24"/>
          <w:szCs w:val="24"/>
        </w:rPr>
        <w:t>連のあった水道係と統合し上下水道係に再編成しました。その際、保健衛生</w:t>
      </w:r>
      <w:r w:rsidRPr="00E57372">
        <w:rPr>
          <w:rFonts w:ascii="HG丸ｺﾞｼｯｸM-PRO" w:eastAsia="HG丸ｺﾞｼｯｸM-PRO" w:hAnsi="HG丸ｺﾞｼｯｸM-PRO" w:hint="eastAsia"/>
          <w:sz w:val="24"/>
          <w:szCs w:val="24"/>
        </w:rPr>
        <w:t>係から個別排水処理事業を分離し上下水道係に統合することで下水道一元化を実現しましたので、当面は組織の見直しを予定していません。</w:t>
      </w:r>
    </w:p>
    <w:p w:rsidR="001B3B79" w:rsidRPr="00E57372" w:rsidRDefault="001B3B79" w:rsidP="001B3B79">
      <w:pPr>
        <w:ind w:firstLineChars="100" w:firstLine="240"/>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このように、事業運営組織上は上下水道係として簡易水道事業・特定環境保全公共下水道事業・農業集落排水事業・個別排水処理事業を一体的に運営していますが、下水道事業会計（特定環境保全公共下水道</w:t>
      </w:r>
      <w:r w:rsidR="00105AE5">
        <w:rPr>
          <w:rFonts w:ascii="HG丸ｺﾞｼｯｸM-PRO" w:eastAsia="HG丸ｺﾞｼｯｸM-PRO" w:hAnsi="HG丸ｺﾞｼｯｸM-PRO" w:hint="eastAsia"/>
          <w:sz w:val="24"/>
          <w:szCs w:val="24"/>
        </w:rPr>
        <w:t>事業・農業集落排水事業</w:t>
      </w:r>
      <w:r w:rsidRPr="00E57372">
        <w:rPr>
          <w:rFonts w:ascii="HG丸ｺﾞｼｯｸM-PRO" w:eastAsia="HG丸ｺﾞｼｯｸM-PRO" w:hAnsi="HG丸ｺﾞｼｯｸM-PRO" w:hint="eastAsia"/>
          <w:sz w:val="24"/>
          <w:szCs w:val="24"/>
        </w:rPr>
        <w:t>）における職員給与費の負担は1人分です。</w:t>
      </w:r>
    </w:p>
    <w:p w:rsidR="001B3B79" w:rsidRPr="00E57372" w:rsidRDefault="001B3B79" w:rsidP="001B3B79">
      <w:pPr>
        <w:rPr>
          <w:rFonts w:ascii="HG丸ｺﾞｼｯｸM-PRO" w:eastAsia="HG丸ｺﾞｼｯｸM-PRO" w:hAnsi="HG丸ｺﾞｼｯｸM-PRO"/>
          <w:sz w:val="24"/>
          <w:szCs w:val="24"/>
        </w:rPr>
      </w:pPr>
    </w:p>
    <w:p w:rsidR="001B3B79" w:rsidRPr="00E57372" w:rsidRDefault="001B3B79" w:rsidP="001B3B79">
      <w:pPr>
        <w:rPr>
          <w:rFonts w:ascii="HG丸ｺﾞｼｯｸM-PRO" w:eastAsia="HG丸ｺﾞｼｯｸM-PRO" w:hAnsi="HG丸ｺﾞｼｯｸM-PRO"/>
          <w:b/>
          <w:sz w:val="24"/>
          <w:szCs w:val="24"/>
        </w:rPr>
      </w:pPr>
      <w:r w:rsidRPr="00E57372">
        <w:rPr>
          <w:rFonts w:ascii="HG丸ｺﾞｼｯｸM-PRO" w:eastAsia="HG丸ｺﾞｼｯｸM-PRO" w:hAnsi="HG丸ｺﾞｼｯｸM-PRO" w:hint="eastAsia"/>
          <w:b/>
          <w:sz w:val="24"/>
          <w:szCs w:val="24"/>
        </w:rPr>
        <w:t>(2)民間活力活用</w:t>
      </w:r>
    </w:p>
    <w:p w:rsidR="001B3B79" w:rsidRPr="00E57372" w:rsidRDefault="001B3B79" w:rsidP="001B3B79">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民間活力活用の概要</w:t>
      </w:r>
    </w:p>
    <w:tbl>
      <w:tblPr>
        <w:tblStyle w:val="a3"/>
        <w:tblW w:w="0" w:type="auto"/>
        <w:tblLook w:val="04A0" w:firstRow="1" w:lastRow="0" w:firstColumn="1" w:lastColumn="0" w:noHBand="0" w:noVBand="1"/>
      </w:tblPr>
      <w:tblGrid>
        <w:gridCol w:w="2235"/>
        <w:gridCol w:w="2693"/>
        <w:gridCol w:w="3774"/>
      </w:tblGrid>
      <w:tr w:rsidR="001B3B79" w:rsidRPr="00E57372" w:rsidTr="00F874A5">
        <w:tc>
          <w:tcPr>
            <w:tcW w:w="2235" w:type="dxa"/>
            <w:vMerge w:val="restart"/>
          </w:tcPr>
          <w:p w:rsidR="001B3B79" w:rsidRPr="00E57372" w:rsidRDefault="001B3B79" w:rsidP="00F874A5">
            <w:pPr>
              <w:rPr>
                <w:rFonts w:ascii="HG丸ｺﾞｼｯｸM-PRO" w:eastAsia="HG丸ｺﾞｼｯｸM-PRO" w:hAnsi="HG丸ｺﾞｼｯｸM-PRO"/>
                <w:sz w:val="24"/>
                <w:szCs w:val="24"/>
              </w:rPr>
            </w:pPr>
            <w:r w:rsidRPr="00E57372">
              <w:rPr>
                <w:rFonts w:ascii="HG丸ｺﾞｼｯｸM-PRO" w:eastAsia="HG丸ｺﾞｼｯｸM-PRO" w:hAnsi="HG丸ｺﾞｼｯｸM-PRO"/>
                <w:sz w:val="24"/>
                <w:szCs w:val="24"/>
              </w:rPr>
              <w:t>民間活用の状況</w:t>
            </w:r>
          </w:p>
        </w:tc>
        <w:tc>
          <w:tcPr>
            <w:tcW w:w="2693" w:type="dxa"/>
          </w:tcPr>
          <w:p w:rsidR="001B3B79" w:rsidRPr="00E57372" w:rsidRDefault="001B3B79" w:rsidP="00F874A5">
            <w:pPr>
              <w:rPr>
                <w:rFonts w:ascii="HG丸ｺﾞｼｯｸM-PRO" w:eastAsia="HG丸ｺﾞｼｯｸM-PRO" w:hAnsi="HG丸ｺﾞｼｯｸM-PRO"/>
                <w:sz w:val="24"/>
                <w:szCs w:val="24"/>
              </w:rPr>
            </w:pPr>
            <w:r w:rsidRPr="00E57372">
              <w:rPr>
                <w:rFonts w:ascii="HG丸ｺﾞｼｯｸM-PRO" w:eastAsia="HG丸ｺﾞｼｯｸM-PRO" w:hAnsi="HG丸ｺﾞｼｯｸM-PRO"/>
                <w:sz w:val="24"/>
                <w:szCs w:val="24"/>
              </w:rPr>
              <w:t>ア　民間委託</w:t>
            </w:r>
          </w:p>
        </w:tc>
        <w:tc>
          <w:tcPr>
            <w:tcW w:w="3774" w:type="dxa"/>
          </w:tcPr>
          <w:p w:rsidR="001B3B79" w:rsidRPr="00E57372" w:rsidRDefault="00970BC4" w:rsidP="00F874A5">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浄化センター・</w:t>
            </w:r>
            <w:r>
              <w:rPr>
                <w:rFonts w:ascii="HG丸ｺﾞｼｯｸM-PRO" w:eastAsia="HG丸ｺﾞｼｯｸM-PRO" w:hAnsi="HG丸ｺﾞｼｯｸM-PRO" w:hint="eastAsia"/>
                <w:sz w:val="24"/>
                <w:szCs w:val="24"/>
              </w:rPr>
              <w:t>農業集落排水</w:t>
            </w:r>
            <w:r w:rsidR="001B3B79" w:rsidRPr="00E57372">
              <w:rPr>
                <w:rFonts w:ascii="HG丸ｺﾞｼｯｸM-PRO" w:eastAsia="HG丸ｺﾞｼｯｸM-PRO" w:hAnsi="HG丸ｺﾞｼｯｸM-PRO"/>
                <w:sz w:val="24"/>
                <w:szCs w:val="24"/>
              </w:rPr>
              <w:t>施設運転管理業務、汚泥脱水運転管理</w:t>
            </w:r>
            <w:r w:rsidR="001B3B79" w:rsidRPr="00E57372">
              <w:rPr>
                <w:rFonts w:ascii="HG丸ｺﾞｼｯｸM-PRO" w:eastAsia="HG丸ｺﾞｼｯｸM-PRO" w:hAnsi="HG丸ｺﾞｼｯｸM-PRO" w:hint="eastAsia"/>
                <w:sz w:val="24"/>
                <w:szCs w:val="24"/>
              </w:rPr>
              <w:t>業務、マンホールポンプ場維持管理業務</w:t>
            </w:r>
          </w:p>
        </w:tc>
      </w:tr>
      <w:tr w:rsidR="001B3B79" w:rsidRPr="00E57372" w:rsidTr="00F874A5">
        <w:tc>
          <w:tcPr>
            <w:tcW w:w="2235" w:type="dxa"/>
            <w:vMerge/>
          </w:tcPr>
          <w:p w:rsidR="001B3B79" w:rsidRPr="00E57372" w:rsidRDefault="001B3B79" w:rsidP="00F874A5">
            <w:pPr>
              <w:rPr>
                <w:rFonts w:ascii="HG丸ｺﾞｼｯｸM-PRO" w:eastAsia="HG丸ｺﾞｼｯｸM-PRO" w:hAnsi="HG丸ｺﾞｼｯｸM-PRO"/>
                <w:sz w:val="24"/>
                <w:szCs w:val="24"/>
              </w:rPr>
            </w:pPr>
          </w:p>
        </w:tc>
        <w:tc>
          <w:tcPr>
            <w:tcW w:w="2693" w:type="dxa"/>
          </w:tcPr>
          <w:p w:rsidR="001B3B79" w:rsidRPr="00E57372" w:rsidRDefault="001B3B79" w:rsidP="00F874A5">
            <w:pPr>
              <w:rPr>
                <w:rFonts w:ascii="HG丸ｺﾞｼｯｸM-PRO" w:eastAsia="HG丸ｺﾞｼｯｸM-PRO" w:hAnsi="HG丸ｺﾞｼｯｸM-PRO"/>
                <w:sz w:val="24"/>
                <w:szCs w:val="24"/>
              </w:rPr>
            </w:pPr>
            <w:r w:rsidRPr="00E57372">
              <w:rPr>
                <w:rFonts w:ascii="HG丸ｺﾞｼｯｸM-PRO" w:eastAsia="HG丸ｺﾞｼｯｸM-PRO" w:hAnsi="HG丸ｺﾞｼｯｸM-PRO"/>
                <w:sz w:val="24"/>
                <w:szCs w:val="24"/>
              </w:rPr>
              <w:t>イ　指定管理者制度</w:t>
            </w:r>
          </w:p>
        </w:tc>
        <w:tc>
          <w:tcPr>
            <w:tcW w:w="3774" w:type="dxa"/>
          </w:tcPr>
          <w:p w:rsidR="001B3B79" w:rsidRPr="00E57372" w:rsidRDefault="001B3B79" w:rsidP="00F874A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未採用</w:t>
            </w:r>
          </w:p>
        </w:tc>
      </w:tr>
      <w:tr w:rsidR="001B3B79" w:rsidRPr="00E57372" w:rsidTr="00F874A5">
        <w:tc>
          <w:tcPr>
            <w:tcW w:w="2235" w:type="dxa"/>
            <w:vMerge/>
          </w:tcPr>
          <w:p w:rsidR="001B3B79" w:rsidRPr="00E57372" w:rsidRDefault="001B3B79" w:rsidP="00F874A5">
            <w:pPr>
              <w:rPr>
                <w:rFonts w:ascii="HG丸ｺﾞｼｯｸM-PRO" w:eastAsia="HG丸ｺﾞｼｯｸM-PRO" w:hAnsi="HG丸ｺﾞｼｯｸM-PRO"/>
                <w:sz w:val="24"/>
                <w:szCs w:val="24"/>
              </w:rPr>
            </w:pPr>
          </w:p>
        </w:tc>
        <w:tc>
          <w:tcPr>
            <w:tcW w:w="2693" w:type="dxa"/>
          </w:tcPr>
          <w:p w:rsidR="001B3B79" w:rsidRPr="00E57372" w:rsidRDefault="001B3B79" w:rsidP="00F874A5">
            <w:pPr>
              <w:rPr>
                <w:rFonts w:ascii="HG丸ｺﾞｼｯｸM-PRO" w:eastAsia="HG丸ｺﾞｼｯｸM-PRO" w:hAnsi="HG丸ｺﾞｼｯｸM-PRO"/>
                <w:sz w:val="24"/>
                <w:szCs w:val="24"/>
              </w:rPr>
            </w:pPr>
            <w:r w:rsidRPr="00E57372">
              <w:rPr>
                <w:rFonts w:ascii="HG丸ｺﾞｼｯｸM-PRO" w:eastAsia="HG丸ｺﾞｼｯｸM-PRO" w:hAnsi="HG丸ｺﾞｼｯｸM-PRO"/>
                <w:sz w:val="24"/>
                <w:szCs w:val="24"/>
              </w:rPr>
              <w:t>ウ　PPP/PFI</w:t>
            </w:r>
          </w:p>
        </w:tc>
        <w:tc>
          <w:tcPr>
            <w:tcW w:w="3774" w:type="dxa"/>
          </w:tcPr>
          <w:p w:rsidR="001B3B79" w:rsidRPr="00E57372" w:rsidRDefault="001B3B79" w:rsidP="00F874A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未採用</w:t>
            </w:r>
          </w:p>
        </w:tc>
      </w:tr>
      <w:tr w:rsidR="001B3B79" w:rsidRPr="00E57372" w:rsidTr="00F874A5">
        <w:tc>
          <w:tcPr>
            <w:tcW w:w="2235" w:type="dxa"/>
            <w:vMerge w:val="restart"/>
          </w:tcPr>
          <w:p w:rsidR="001B3B79" w:rsidRPr="00E57372" w:rsidRDefault="001B3B79" w:rsidP="00F874A5">
            <w:pPr>
              <w:rPr>
                <w:rFonts w:ascii="HG丸ｺﾞｼｯｸM-PRO" w:eastAsia="HG丸ｺﾞｼｯｸM-PRO" w:hAnsi="HG丸ｺﾞｼｯｸM-PRO"/>
                <w:sz w:val="24"/>
                <w:szCs w:val="24"/>
              </w:rPr>
            </w:pPr>
            <w:r w:rsidRPr="00E57372">
              <w:rPr>
                <w:rFonts w:ascii="HG丸ｺﾞｼｯｸM-PRO" w:eastAsia="HG丸ｺﾞｼｯｸM-PRO" w:hAnsi="HG丸ｺﾞｼｯｸM-PRO"/>
                <w:sz w:val="24"/>
                <w:szCs w:val="24"/>
              </w:rPr>
              <w:t>資産活用の状況</w:t>
            </w:r>
          </w:p>
        </w:tc>
        <w:tc>
          <w:tcPr>
            <w:tcW w:w="2693" w:type="dxa"/>
          </w:tcPr>
          <w:p w:rsidR="001B3B79" w:rsidRPr="00E57372" w:rsidRDefault="001B3B79" w:rsidP="00F874A5">
            <w:pPr>
              <w:rPr>
                <w:rFonts w:ascii="HG丸ｺﾞｼｯｸM-PRO" w:eastAsia="HG丸ｺﾞｼｯｸM-PRO" w:hAnsi="HG丸ｺﾞｼｯｸM-PRO"/>
                <w:sz w:val="24"/>
                <w:szCs w:val="24"/>
              </w:rPr>
            </w:pPr>
            <w:r w:rsidRPr="00E57372">
              <w:rPr>
                <w:rFonts w:ascii="HG丸ｺﾞｼｯｸM-PRO" w:eastAsia="HG丸ｺﾞｼｯｸM-PRO" w:hAnsi="HG丸ｺﾞｼｯｸM-PRO"/>
                <w:sz w:val="24"/>
                <w:szCs w:val="24"/>
              </w:rPr>
              <w:t>ア　エネルギー活用</w:t>
            </w:r>
          </w:p>
        </w:tc>
        <w:tc>
          <w:tcPr>
            <w:tcW w:w="3774" w:type="dxa"/>
          </w:tcPr>
          <w:p w:rsidR="001B3B79" w:rsidRPr="00E57372" w:rsidRDefault="001B3B79" w:rsidP="00F874A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未採用</w:t>
            </w:r>
          </w:p>
        </w:tc>
      </w:tr>
      <w:tr w:rsidR="001B3B79" w:rsidRPr="00E57372" w:rsidTr="00F874A5">
        <w:tc>
          <w:tcPr>
            <w:tcW w:w="2235" w:type="dxa"/>
            <w:vMerge/>
          </w:tcPr>
          <w:p w:rsidR="001B3B79" w:rsidRPr="00E57372" w:rsidRDefault="001B3B79" w:rsidP="00F874A5">
            <w:pPr>
              <w:rPr>
                <w:rFonts w:ascii="HG丸ｺﾞｼｯｸM-PRO" w:eastAsia="HG丸ｺﾞｼｯｸM-PRO" w:hAnsi="HG丸ｺﾞｼｯｸM-PRO"/>
                <w:sz w:val="24"/>
                <w:szCs w:val="24"/>
              </w:rPr>
            </w:pPr>
          </w:p>
        </w:tc>
        <w:tc>
          <w:tcPr>
            <w:tcW w:w="2693" w:type="dxa"/>
          </w:tcPr>
          <w:p w:rsidR="001B3B79" w:rsidRPr="00E57372" w:rsidRDefault="001B3B79" w:rsidP="00F874A5">
            <w:pPr>
              <w:rPr>
                <w:rFonts w:ascii="HG丸ｺﾞｼｯｸM-PRO" w:eastAsia="HG丸ｺﾞｼｯｸM-PRO" w:hAnsi="HG丸ｺﾞｼｯｸM-PRO"/>
                <w:sz w:val="24"/>
                <w:szCs w:val="24"/>
              </w:rPr>
            </w:pPr>
            <w:r w:rsidRPr="00E57372">
              <w:rPr>
                <w:rFonts w:ascii="HG丸ｺﾞｼｯｸM-PRO" w:eastAsia="HG丸ｺﾞｼｯｸM-PRO" w:hAnsi="HG丸ｺﾞｼｯｸM-PRO"/>
                <w:sz w:val="24"/>
                <w:szCs w:val="24"/>
              </w:rPr>
              <w:t>イ　土地・施設等利用</w:t>
            </w:r>
          </w:p>
        </w:tc>
        <w:tc>
          <w:tcPr>
            <w:tcW w:w="3774" w:type="dxa"/>
          </w:tcPr>
          <w:p w:rsidR="001B3B79" w:rsidRPr="00E57372" w:rsidRDefault="001B3B79" w:rsidP="00F874A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未採用</w:t>
            </w:r>
          </w:p>
        </w:tc>
      </w:tr>
    </w:tbl>
    <w:p w:rsidR="001B3B79" w:rsidRDefault="001B3B79" w:rsidP="008E6C9E">
      <w:pPr>
        <w:rPr>
          <w:rFonts w:ascii="HG丸ｺﾞｼｯｸM-PRO" w:eastAsia="HG丸ｺﾞｼｯｸM-PRO" w:hAnsi="HG丸ｺﾞｼｯｸM-PRO"/>
          <w:sz w:val="24"/>
          <w:szCs w:val="24"/>
        </w:rPr>
      </w:pPr>
    </w:p>
    <w:p w:rsidR="00105AE5" w:rsidRDefault="00105AE5" w:rsidP="008E6C9E">
      <w:pPr>
        <w:rPr>
          <w:rFonts w:ascii="HG丸ｺﾞｼｯｸM-PRO" w:eastAsia="HG丸ｺﾞｼｯｸM-PRO" w:hAnsi="HG丸ｺﾞｼｯｸM-PRO"/>
          <w:sz w:val="24"/>
          <w:szCs w:val="24"/>
        </w:rPr>
      </w:pPr>
    </w:p>
    <w:p w:rsidR="00A93A00" w:rsidRDefault="00A93A00" w:rsidP="008E6C9E">
      <w:pPr>
        <w:rPr>
          <w:rFonts w:ascii="HG丸ｺﾞｼｯｸM-PRO" w:eastAsia="HG丸ｺﾞｼｯｸM-PRO" w:hAnsi="HG丸ｺﾞｼｯｸM-PRO"/>
          <w:sz w:val="24"/>
          <w:szCs w:val="24"/>
        </w:rPr>
      </w:pPr>
    </w:p>
    <w:p w:rsidR="00105AE5" w:rsidRPr="00E57372" w:rsidRDefault="00105AE5" w:rsidP="00105AE5">
      <w:pPr>
        <w:rPr>
          <w:rFonts w:ascii="HG丸ｺﾞｼｯｸM-PRO" w:eastAsia="HG丸ｺﾞｼｯｸM-PRO" w:hAnsi="HG丸ｺﾞｼｯｸM-PRO"/>
          <w:b/>
          <w:sz w:val="24"/>
          <w:szCs w:val="24"/>
        </w:rPr>
      </w:pPr>
      <w:r w:rsidRPr="00E57372">
        <w:rPr>
          <w:rFonts w:ascii="HG丸ｺﾞｼｯｸM-PRO" w:eastAsia="HG丸ｺﾞｼｯｸM-PRO" w:hAnsi="HG丸ｺﾞｼｯｸM-PRO"/>
          <w:b/>
          <w:sz w:val="24"/>
          <w:szCs w:val="24"/>
        </w:rPr>
        <w:lastRenderedPageBreak/>
        <w:t>(3)</w:t>
      </w:r>
      <w:r w:rsidRPr="00E57372">
        <w:rPr>
          <w:rFonts w:ascii="HG丸ｺﾞｼｯｸM-PRO" w:eastAsia="HG丸ｺﾞｼｯｸM-PRO" w:hAnsi="HG丸ｺﾞｼｯｸM-PRO" w:hint="eastAsia"/>
          <w:b/>
          <w:sz w:val="24"/>
          <w:szCs w:val="24"/>
        </w:rPr>
        <w:t>経</w:t>
      </w:r>
      <w:r w:rsidRPr="00E57372">
        <w:rPr>
          <w:rFonts w:ascii="HG丸ｺﾞｼｯｸM-PRO" w:eastAsia="HG丸ｺﾞｼｯｸM-PRO" w:hAnsi="HG丸ｺﾞｼｯｸM-PRO"/>
          <w:b/>
          <w:sz w:val="24"/>
          <w:szCs w:val="24"/>
        </w:rPr>
        <w:t>営比較分析表を用いた現状分析</w:t>
      </w:r>
    </w:p>
    <w:p w:rsidR="00105AE5" w:rsidRPr="00E57372" w:rsidRDefault="00105AE5" w:rsidP="00105AE5">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 xml:space="preserve">　総務省公営企業三課室長通知による経営比較分析表（平成26年度）を添付します（別添1・２参照）。</w:t>
      </w:r>
    </w:p>
    <w:p w:rsidR="00FF1670" w:rsidRPr="00E57372" w:rsidRDefault="00FF1670" w:rsidP="00FF1670">
      <w:pPr>
        <w:rPr>
          <w:rFonts w:ascii="HG丸ｺﾞｼｯｸM-PRO" w:eastAsia="HG丸ｺﾞｼｯｸM-PRO" w:hAnsi="HG丸ｺﾞｼｯｸM-PRO"/>
          <w:sz w:val="24"/>
          <w:szCs w:val="24"/>
        </w:rPr>
      </w:pPr>
    </w:p>
    <w:p w:rsidR="00FF1670" w:rsidRPr="00E57372" w:rsidRDefault="00FF1670" w:rsidP="00FF1670">
      <w:pPr>
        <w:rPr>
          <w:rFonts w:ascii="HG丸ｺﾞｼｯｸM-PRO" w:eastAsia="HG丸ｺﾞｼｯｸM-PRO" w:hAnsi="HG丸ｺﾞｼｯｸM-PRO"/>
          <w:b/>
          <w:sz w:val="24"/>
          <w:szCs w:val="24"/>
        </w:rPr>
      </w:pPr>
      <w:r w:rsidRPr="00E57372">
        <w:rPr>
          <w:rFonts w:ascii="HG丸ｺﾞｼｯｸM-PRO" w:eastAsia="HG丸ｺﾞｼｯｸM-PRO" w:hAnsi="HG丸ｺﾞｼｯｸM-PRO"/>
          <w:b/>
          <w:sz w:val="24"/>
          <w:szCs w:val="24"/>
        </w:rPr>
        <w:t>(4)下水道事業を取り巻く環境の変化</w:t>
      </w:r>
    </w:p>
    <w:p w:rsidR="00FF1670" w:rsidRPr="00E57372" w:rsidRDefault="00FF1670" w:rsidP="00FF1670">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 xml:space="preserve">　人口減少・少子高齢化社会の進展等</w:t>
      </w:r>
      <w:r>
        <w:rPr>
          <w:rFonts w:ascii="HG丸ｺﾞｼｯｸM-PRO" w:eastAsia="HG丸ｺﾞｼｯｸM-PRO" w:hAnsi="HG丸ｺﾞｼｯｸM-PRO" w:hint="eastAsia"/>
          <w:sz w:val="24"/>
          <w:szCs w:val="24"/>
        </w:rPr>
        <w:t>、豊丘</w:t>
      </w:r>
      <w:r w:rsidRPr="00E57372">
        <w:rPr>
          <w:rFonts w:ascii="HG丸ｺﾞｼｯｸM-PRO" w:eastAsia="HG丸ｺﾞｼｯｸM-PRO" w:hAnsi="HG丸ｺﾞｼｯｸM-PRO" w:hint="eastAsia"/>
          <w:sz w:val="24"/>
          <w:szCs w:val="24"/>
        </w:rPr>
        <w:t>村はじめ地方公共団体を取り巻く環境は急激に変化しており、一般会計からの財政支援に頼ってきた下水道事業を取り巻く状況は厳しさを増しています。また、特別会計における経営健全化の要請、長期的な視点に立った事業運営の必要性、ストックの増大による維持更新コストの増大等多くの課題を抱えています。</w:t>
      </w:r>
    </w:p>
    <w:p w:rsidR="00FF1670" w:rsidRPr="00E57372" w:rsidRDefault="00FF1670" w:rsidP="00FF1670">
      <w:pPr>
        <w:pStyle w:val="a4"/>
        <w:numPr>
          <w:ilvl w:val="0"/>
          <w:numId w:val="3"/>
        </w:numPr>
        <w:ind w:leftChars="0" w:left="426" w:hanging="284"/>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人口減少・少子高齢化社会の進展</w:t>
      </w:r>
    </w:p>
    <w:p w:rsidR="00FF1670" w:rsidRPr="00E57372" w:rsidRDefault="00FF1670" w:rsidP="00FF1670">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 xml:space="preserve">　村の人口は6,</w:t>
      </w:r>
      <w:r>
        <w:rPr>
          <w:rFonts w:ascii="HG丸ｺﾞｼｯｸM-PRO" w:eastAsia="HG丸ｺﾞｼｯｸM-PRO" w:hAnsi="HG丸ｺﾞｼｯｸM-PRO" w:hint="eastAsia"/>
          <w:sz w:val="24"/>
          <w:szCs w:val="24"/>
        </w:rPr>
        <w:t>592</w:t>
      </w:r>
      <w:r w:rsidRPr="00E57372">
        <w:rPr>
          <w:rFonts w:ascii="HG丸ｺﾞｼｯｸM-PRO" w:eastAsia="HG丸ｺﾞｼｯｸM-PRO" w:hAnsi="HG丸ｺﾞｼｯｸM-PRO" w:hint="eastAsia"/>
          <w:sz w:val="24"/>
          <w:szCs w:val="24"/>
        </w:rPr>
        <w:t>人（平成27年国勢調査）となっており、これまでの推移をみると昭和</w:t>
      </w:r>
      <w:r w:rsidR="00687D10">
        <w:rPr>
          <w:rFonts w:ascii="HG丸ｺﾞｼｯｸM-PRO" w:eastAsia="HG丸ｺﾞｼｯｸM-PRO" w:hAnsi="HG丸ｺﾞｼｯｸM-PRO" w:hint="eastAsia"/>
          <w:sz w:val="24"/>
          <w:szCs w:val="24"/>
        </w:rPr>
        <w:t>30</w:t>
      </w:r>
      <w:r w:rsidRPr="00E57372">
        <w:rPr>
          <w:rFonts w:ascii="HG丸ｺﾞｼｯｸM-PRO" w:eastAsia="HG丸ｺﾞｼｯｸM-PRO" w:hAnsi="HG丸ｺﾞｼｯｸM-PRO" w:hint="eastAsia"/>
          <w:sz w:val="24"/>
          <w:szCs w:val="24"/>
        </w:rPr>
        <w:t>年の</w:t>
      </w:r>
      <w:r w:rsidR="00687D10">
        <w:rPr>
          <w:rFonts w:ascii="HG丸ｺﾞｼｯｸM-PRO" w:eastAsia="HG丸ｺﾞｼｯｸM-PRO" w:hAnsi="HG丸ｺﾞｼｯｸM-PRO" w:hint="eastAsia"/>
          <w:sz w:val="24"/>
          <w:szCs w:val="24"/>
        </w:rPr>
        <w:t>9,382</w:t>
      </w:r>
      <w:r w:rsidRPr="00E57372">
        <w:rPr>
          <w:rFonts w:ascii="HG丸ｺﾞｼｯｸM-PRO" w:eastAsia="HG丸ｺﾞｼｯｸM-PRO" w:hAnsi="HG丸ｺﾞｼｯｸM-PRO" w:hint="eastAsia"/>
          <w:sz w:val="24"/>
          <w:szCs w:val="24"/>
        </w:rPr>
        <w:t>人をピークに減少を続けています。国立社会保障・人口問題研究所より示されている将来人口（平成25年3月推計値）は表１のとおりで、今後も減少していくことが見込まれています。人口減少や少子高齢化は下水道使用料収入の減収を招くなどの問題を抱えています。</w:t>
      </w:r>
    </w:p>
    <w:p w:rsidR="00436D06" w:rsidRPr="00E57372" w:rsidRDefault="00436D06" w:rsidP="00436D06">
      <w:pPr>
        <w:rPr>
          <w:rFonts w:ascii="HG丸ｺﾞｼｯｸM-PRO" w:eastAsia="HG丸ｺﾞｼｯｸM-PRO" w:hAnsi="HG丸ｺﾞｼｯｸM-PRO"/>
          <w:sz w:val="24"/>
          <w:szCs w:val="24"/>
        </w:rPr>
      </w:pPr>
    </w:p>
    <w:p w:rsidR="00436D06" w:rsidRPr="00E57372" w:rsidRDefault="00436D06" w:rsidP="00436D06">
      <w:pPr>
        <w:jc w:val="left"/>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表１　将来人口（平成25年3月推計値）</w:t>
      </w:r>
    </w:p>
    <w:tbl>
      <w:tblPr>
        <w:tblStyle w:val="a3"/>
        <w:tblW w:w="0" w:type="auto"/>
        <w:tblLayout w:type="fixed"/>
        <w:tblLook w:val="04A0" w:firstRow="1" w:lastRow="0" w:firstColumn="1" w:lastColumn="0" w:noHBand="0" w:noVBand="1"/>
      </w:tblPr>
      <w:tblGrid>
        <w:gridCol w:w="1101"/>
        <w:gridCol w:w="1088"/>
        <w:gridCol w:w="1088"/>
        <w:gridCol w:w="1089"/>
        <w:gridCol w:w="1088"/>
        <w:gridCol w:w="1089"/>
        <w:gridCol w:w="1088"/>
        <w:gridCol w:w="1089"/>
      </w:tblGrid>
      <w:tr w:rsidR="00436D06" w:rsidRPr="00E57372" w:rsidTr="00F874A5">
        <w:tc>
          <w:tcPr>
            <w:tcW w:w="1101" w:type="dxa"/>
            <w:vAlign w:val="center"/>
          </w:tcPr>
          <w:p w:rsidR="00436D06" w:rsidRPr="00E57372" w:rsidRDefault="00436D06" w:rsidP="00F874A5">
            <w:pPr>
              <w:jc w:val="cente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年次</w:t>
            </w:r>
          </w:p>
        </w:tc>
        <w:tc>
          <w:tcPr>
            <w:tcW w:w="1088" w:type="dxa"/>
          </w:tcPr>
          <w:p w:rsidR="00436D06" w:rsidRPr="00E57372" w:rsidRDefault="00436D06" w:rsidP="00F874A5">
            <w:pPr>
              <w:spacing w:line="20" w:lineRule="atLeast"/>
              <w:jc w:val="center"/>
              <w:rPr>
                <w:rFonts w:ascii="HG丸ｺﾞｼｯｸM-PRO" w:eastAsia="HG丸ｺﾞｼｯｸM-PRO" w:hAnsi="HG丸ｺﾞｼｯｸM-PRO"/>
                <w:sz w:val="18"/>
                <w:szCs w:val="18"/>
              </w:rPr>
            </w:pPr>
            <w:r w:rsidRPr="00E57372">
              <w:rPr>
                <w:rFonts w:ascii="HG丸ｺﾞｼｯｸM-PRO" w:eastAsia="HG丸ｺﾞｼｯｸM-PRO" w:hAnsi="HG丸ｺﾞｼｯｸM-PRO" w:hint="eastAsia"/>
                <w:sz w:val="18"/>
                <w:szCs w:val="18"/>
              </w:rPr>
              <w:t>平成22年</w:t>
            </w:r>
          </w:p>
          <w:p w:rsidR="00436D06" w:rsidRPr="00E57372" w:rsidRDefault="00436D06" w:rsidP="00F874A5">
            <w:pPr>
              <w:spacing w:line="20" w:lineRule="atLeast"/>
              <w:jc w:val="center"/>
              <w:rPr>
                <w:rFonts w:ascii="HG丸ｺﾞｼｯｸM-PRO" w:eastAsia="HG丸ｺﾞｼｯｸM-PRO" w:hAnsi="HG丸ｺﾞｼｯｸM-PRO"/>
                <w:sz w:val="18"/>
                <w:szCs w:val="18"/>
              </w:rPr>
            </w:pPr>
            <w:r w:rsidRPr="00E57372">
              <w:rPr>
                <w:rFonts w:ascii="HG丸ｺﾞｼｯｸM-PRO" w:eastAsia="HG丸ｺﾞｼｯｸM-PRO" w:hAnsi="HG丸ｺﾞｼｯｸM-PRO" w:hint="eastAsia"/>
                <w:sz w:val="18"/>
                <w:szCs w:val="18"/>
              </w:rPr>
              <w:t>(2010)</w:t>
            </w:r>
          </w:p>
        </w:tc>
        <w:tc>
          <w:tcPr>
            <w:tcW w:w="1088" w:type="dxa"/>
          </w:tcPr>
          <w:p w:rsidR="00436D06" w:rsidRPr="00E57372" w:rsidRDefault="00436D06" w:rsidP="00F874A5">
            <w:pPr>
              <w:spacing w:line="20" w:lineRule="atLeast"/>
              <w:jc w:val="center"/>
              <w:rPr>
                <w:rFonts w:ascii="HG丸ｺﾞｼｯｸM-PRO" w:eastAsia="HG丸ｺﾞｼｯｸM-PRO" w:hAnsi="HG丸ｺﾞｼｯｸM-PRO"/>
                <w:sz w:val="18"/>
                <w:szCs w:val="18"/>
              </w:rPr>
            </w:pPr>
            <w:r w:rsidRPr="00E57372">
              <w:rPr>
                <w:rFonts w:ascii="HG丸ｺﾞｼｯｸM-PRO" w:eastAsia="HG丸ｺﾞｼｯｸM-PRO" w:hAnsi="HG丸ｺﾞｼｯｸM-PRO" w:hint="eastAsia"/>
                <w:sz w:val="18"/>
                <w:szCs w:val="18"/>
              </w:rPr>
              <w:t>平成27年(2015)</w:t>
            </w:r>
          </w:p>
        </w:tc>
        <w:tc>
          <w:tcPr>
            <w:tcW w:w="1089" w:type="dxa"/>
          </w:tcPr>
          <w:p w:rsidR="00436D06" w:rsidRPr="00E57372" w:rsidRDefault="00436D06" w:rsidP="00F874A5">
            <w:pPr>
              <w:spacing w:line="20" w:lineRule="atLeast"/>
              <w:jc w:val="center"/>
              <w:rPr>
                <w:rFonts w:ascii="HG丸ｺﾞｼｯｸM-PRO" w:eastAsia="HG丸ｺﾞｼｯｸM-PRO" w:hAnsi="HG丸ｺﾞｼｯｸM-PRO"/>
                <w:sz w:val="18"/>
                <w:szCs w:val="18"/>
              </w:rPr>
            </w:pPr>
            <w:r w:rsidRPr="00E57372">
              <w:rPr>
                <w:rFonts w:ascii="HG丸ｺﾞｼｯｸM-PRO" w:eastAsia="HG丸ｺﾞｼｯｸM-PRO" w:hAnsi="HG丸ｺﾞｼｯｸM-PRO" w:hint="eastAsia"/>
                <w:sz w:val="18"/>
                <w:szCs w:val="18"/>
              </w:rPr>
              <w:t>平成32年(2020)</w:t>
            </w:r>
          </w:p>
        </w:tc>
        <w:tc>
          <w:tcPr>
            <w:tcW w:w="1088" w:type="dxa"/>
          </w:tcPr>
          <w:p w:rsidR="00436D06" w:rsidRPr="00E57372" w:rsidRDefault="00436D06" w:rsidP="00F874A5">
            <w:pPr>
              <w:spacing w:line="20" w:lineRule="atLeast"/>
              <w:jc w:val="center"/>
              <w:rPr>
                <w:rFonts w:ascii="HG丸ｺﾞｼｯｸM-PRO" w:eastAsia="HG丸ｺﾞｼｯｸM-PRO" w:hAnsi="HG丸ｺﾞｼｯｸM-PRO"/>
                <w:sz w:val="18"/>
                <w:szCs w:val="18"/>
              </w:rPr>
            </w:pPr>
            <w:r w:rsidRPr="00E57372">
              <w:rPr>
                <w:rFonts w:ascii="HG丸ｺﾞｼｯｸM-PRO" w:eastAsia="HG丸ｺﾞｼｯｸM-PRO" w:hAnsi="HG丸ｺﾞｼｯｸM-PRO" w:hint="eastAsia"/>
                <w:sz w:val="18"/>
                <w:szCs w:val="18"/>
              </w:rPr>
              <w:t>平成37年（2025）</w:t>
            </w:r>
          </w:p>
        </w:tc>
        <w:tc>
          <w:tcPr>
            <w:tcW w:w="1089" w:type="dxa"/>
          </w:tcPr>
          <w:p w:rsidR="00436D06" w:rsidRPr="00E57372" w:rsidRDefault="00436D06" w:rsidP="00F874A5">
            <w:pPr>
              <w:spacing w:line="20" w:lineRule="atLeast"/>
              <w:jc w:val="center"/>
              <w:rPr>
                <w:rFonts w:ascii="HG丸ｺﾞｼｯｸM-PRO" w:eastAsia="HG丸ｺﾞｼｯｸM-PRO" w:hAnsi="HG丸ｺﾞｼｯｸM-PRO"/>
                <w:sz w:val="18"/>
                <w:szCs w:val="18"/>
              </w:rPr>
            </w:pPr>
            <w:r w:rsidRPr="00E57372">
              <w:rPr>
                <w:rFonts w:ascii="HG丸ｺﾞｼｯｸM-PRO" w:eastAsia="HG丸ｺﾞｼｯｸM-PRO" w:hAnsi="HG丸ｺﾞｼｯｸM-PRO" w:hint="eastAsia"/>
                <w:sz w:val="18"/>
                <w:szCs w:val="18"/>
              </w:rPr>
              <w:t>平成42年(2030)</w:t>
            </w:r>
          </w:p>
        </w:tc>
        <w:tc>
          <w:tcPr>
            <w:tcW w:w="1088" w:type="dxa"/>
          </w:tcPr>
          <w:p w:rsidR="00436D06" w:rsidRPr="00E57372" w:rsidRDefault="00436D06" w:rsidP="00F874A5">
            <w:pPr>
              <w:spacing w:line="20" w:lineRule="atLeast"/>
              <w:jc w:val="center"/>
              <w:rPr>
                <w:rFonts w:ascii="HG丸ｺﾞｼｯｸM-PRO" w:eastAsia="HG丸ｺﾞｼｯｸM-PRO" w:hAnsi="HG丸ｺﾞｼｯｸM-PRO"/>
                <w:sz w:val="18"/>
                <w:szCs w:val="18"/>
              </w:rPr>
            </w:pPr>
            <w:r w:rsidRPr="00E57372">
              <w:rPr>
                <w:rFonts w:ascii="HG丸ｺﾞｼｯｸM-PRO" w:eastAsia="HG丸ｺﾞｼｯｸM-PRO" w:hAnsi="HG丸ｺﾞｼｯｸM-PRO" w:hint="eastAsia"/>
                <w:sz w:val="18"/>
                <w:szCs w:val="18"/>
              </w:rPr>
              <w:t>平成47年（2035）</w:t>
            </w:r>
          </w:p>
        </w:tc>
        <w:tc>
          <w:tcPr>
            <w:tcW w:w="1089" w:type="dxa"/>
          </w:tcPr>
          <w:p w:rsidR="00436D06" w:rsidRPr="00E57372" w:rsidRDefault="00436D06" w:rsidP="00F874A5">
            <w:pPr>
              <w:spacing w:line="20" w:lineRule="atLeast"/>
              <w:jc w:val="center"/>
              <w:rPr>
                <w:rFonts w:ascii="HG丸ｺﾞｼｯｸM-PRO" w:eastAsia="HG丸ｺﾞｼｯｸM-PRO" w:hAnsi="HG丸ｺﾞｼｯｸM-PRO"/>
                <w:sz w:val="18"/>
                <w:szCs w:val="18"/>
              </w:rPr>
            </w:pPr>
            <w:r w:rsidRPr="00E57372">
              <w:rPr>
                <w:rFonts w:ascii="HG丸ｺﾞｼｯｸM-PRO" w:eastAsia="HG丸ｺﾞｼｯｸM-PRO" w:hAnsi="HG丸ｺﾞｼｯｸM-PRO" w:hint="eastAsia"/>
                <w:sz w:val="18"/>
                <w:szCs w:val="18"/>
              </w:rPr>
              <w:t>平成52年（2040）</w:t>
            </w:r>
          </w:p>
        </w:tc>
      </w:tr>
      <w:tr w:rsidR="00436D06" w:rsidRPr="00E57372" w:rsidTr="00F874A5">
        <w:tc>
          <w:tcPr>
            <w:tcW w:w="1101" w:type="dxa"/>
          </w:tcPr>
          <w:p w:rsidR="00436D06" w:rsidRPr="00E57372" w:rsidRDefault="00436D06" w:rsidP="00F874A5">
            <w:pPr>
              <w:jc w:val="center"/>
              <w:rPr>
                <w:rFonts w:ascii="HG丸ｺﾞｼｯｸM-PRO" w:eastAsia="HG丸ｺﾞｼｯｸM-PRO" w:hAnsi="HG丸ｺﾞｼｯｸM-PRO"/>
                <w:sz w:val="22"/>
              </w:rPr>
            </w:pPr>
            <w:r w:rsidRPr="00E57372">
              <w:rPr>
                <w:rFonts w:ascii="HG丸ｺﾞｼｯｸM-PRO" w:eastAsia="HG丸ｺﾞｼｯｸM-PRO" w:hAnsi="HG丸ｺﾞｼｯｸM-PRO" w:hint="eastAsia"/>
                <w:sz w:val="22"/>
              </w:rPr>
              <w:t>人口（人）</w:t>
            </w:r>
          </w:p>
        </w:tc>
        <w:tc>
          <w:tcPr>
            <w:tcW w:w="1088" w:type="dxa"/>
          </w:tcPr>
          <w:p w:rsidR="00436D06" w:rsidRPr="00E57372" w:rsidRDefault="00436D06" w:rsidP="00F874A5">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6,819</w:t>
            </w:r>
          </w:p>
        </w:tc>
        <w:tc>
          <w:tcPr>
            <w:tcW w:w="1088" w:type="dxa"/>
          </w:tcPr>
          <w:p w:rsidR="00436D06" w:rsidRPr="00E57372" w:rsidRDefault="00436D06" w:rsidP="00F874A5">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6,505</w:t>
            </w:r>
          </w:p>
        </w:tc>
        <w:tc>
          <w:tcPr>
            <w:tcW w:w="1089" w:type="dxa"/>
          </w:tcPr>
          <w:p w:rsidR="00436D06" w:rsidRPr="00E57372" w:rsidRDefault="00436D06" w:rsidP="00F874A5">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6,188</w:t>
            </w:r>
          </w:p>
        </w:tc>
        <w:tc>
          <w:tcPr>
            <w:tcW w:w="1088" w:type="dxa"/>
          </w:tcPr>
          <w:p w:rsidR="00436D06" w:rsidRPr="00E57372" w:rsidRDefault="00436D06" w:rsidP="00F874A5">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5,881</w:t>
            </w:r>
          </w:p>
        </w:tc>
        <w:tc>
          <w:tcPr>
            <w:tcW w:w="1089" w:type="dxa"/>
          </w:tcPr>
          <w:p w:rsidR="00436D06" w:rsidRPr="00E57372" w:rsidRDefault="00436D06" w:rsidP="00F874A5">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5,584</w:t>
            </w:r>
          </w:p>
        </w:tc>
        <w:tc>
          <w:tcPr>
            <w:tcW w:w="1088" w:type="dxa"/>
          </w:tcPr>
          <w:p w:rsidR="00436D06" w:rsidRPr="00E57372" w:rsidRDefault="00436D06" w:rsidP="00F874A5">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5,289</w:t>
            </w:r>
          </w:p>
        </w:tc>
        <w:tc>
          <w:tcPr>
            <w:tcW w:w="1089" w:type="dxa"/>
          </w:tcPr>
          <w:p w:rsidR="00436D06" w:rsidRPr="00E57372" w:rsidRDefault="00436D06" w:rsidP="00F874A5">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4,993</w:t>
            </w:r>
          </w:p>
        </w:tc>
      </w:tr>
    </w:tbl>
    <w:p w:rsidR="00211CEE" w:rsidRDefault="00211CEE" w:rsidP="00211CEE">
      <w:pPr>
        <w:rPr>
          <w:rFonts w:ascii="HG丸ｺﾞｼｯｸM-PRO" w:eastAsia="HG丸ｺﾞｼｯｸM-PRO" w:hAnsi="HG丸ｺﾞｼｯｸM-PRO"/>
          <w:sz w:val="24"/>
          <w:szCs w:val="24"/>
        </w:rPr>
      </w:pPr>
    </w:p>
    <w:p w:rsidR="00211CEE" w:rsidRPr="00211CEE" w:rsidRDefault="00211CEE" w:rsidP="00211CEE">
      <w:pPr>
        <w:ind w:firstLineChars="50" w:firstLine="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Pr="00211CEE">
        <w:rPr>
          <w:rFonts w:ascii="HG丸ｺﾞｼｯｸM-PRO" w:eastAsia="HG丸ｺﾞｼｯｸM-PRO" w:hAnsi="HG丸ｺﾞｼｯｸM-PRO" w:hint="eastAsia"/>
          <w:sz w:val="24"/>
          <w:szCs w:val="24"/>
        </w:rPr>
        <w:t>特別会計における経営健全化の要請</w:t>
      </w:r>
    </w:p>
    <w:p w:rsidR="00211CEE" w:rsidRPr="00E57372" w:rsidRDefault="00211CEE" w:rsidP="00211CEE">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 xml:space="preserve">　下水道事業、国民健康保険などの特別会計及び</w:t>
      </w:r>
      <w:r>
        <w:rPr>
          <w:rFonts w:ascii="HG丸ｺﾞｼｯｸM-PRO" w:eastAsia="HG丸ｺﾞｼｯｸM-PRO" w:hAnsi="HG丸ｺﾞｼｯｸM-PRO" w:hint="eastAsia"/>
          <w:sz w:val="24"/>
          <w:szCs w:val="24"/>
        </w:rPr>
        <w:t>上</w:t>
      </w:r>
      <w:r w:rsidRPr="00E57372">
        <w:rPr>
          <w:rFonts w:ascii="HG丸ｺﾞｼｯｸM-PRO" w:eastAsia="HG丸ｺﾞｼｯｸM-PRO" w:hAnsi="HG丸ｺﾞｼｯｸM-PRO" w:hint="eastAsia"/>
          <w:sz w:val="24"/>
          <w:szCs w:val="24"/>
        </w:rPr>
        <w:t>水道の企業会計については、一般会計において負担すべき経費を除き、本来、特定の収入で運営する独立採算性が基本ですが、いくつかの会計では、一般会計からの繰入金（一般会計側からみれば繰出金）を主たる財源として運営してきた実態が見られます。</w:t>
      </w:r>
    </w:p>
    <w:p w:rsidR="00211CEE" w:rsidRPr="00E57372" w:rsidRDefault="00211CEE" w:rsidP="00211CEE">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 xml:space="preserve">　これら一般会計から特別会計・企業会計への繰出金の増加が、村財政を圧迫する要因にもなっていることから、事務事業見直しが急務です。このため、下水道事業においても本経営戦略で中長期的な経営見直しを行い、一般会計からの繰入金を最小限に抑えます。</w:t>
      </w:r>
    </w:p>
    <w:p w:rsidR="00211CEE" w:rsidRPr="00E57372" w:rsidRDefault="00211CEE" w:rsidP="00211CEE">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 xml:space="preserve">　表２・３は、平成2</w:t>
      </w:r>
      <w:r w:rsidRPr="00E57372">
        <w:rPr>
          <w:rFonts w:ascii="HG丸ｺﾞｼｯｸM-PRO" w:eastAsia="HG丸ｺﾞｼｯｸM-PRO" w:hAnsi="HG丸ｺﾞｼｯｸM-PRO"/>
          <w:sz w:val="24"/>
          <w:szCs w:val="24"/>
        </w:rPr>
        <w:t>3</w:t>
      </w:r>
      <w:r w:rsidRPr="00E57372">
        <w:rPr>
          <w:rFonts w:ascii="HG丸ｺﾞｼｯｸM-PRO" w:eastAsia="HG丸ｺﾞｼｯｸM-PRO" w:hAnsi="HG丸ｺﾞｼｯｸM-PRO" w:hint="eastAsia"/>
          <w:sz w:val="24"/>
          <w:szCs w:val="24"/>
        </w:rPr>
        <w:t>年度～平成27年度の下水道事業の使用料収入、維持管理費、汚水処理費、他会計繰入金、経費回収率等の推移を示したものです。</w:t>
      </w:r>
    </w:p>
    <w:p w:rsidR="00FF1670" w:rsidRPr="00211CEE" w:rsidRDefault="00FF1670" w:rsidP="00FF1670">
      <w:pPr>
        <w:rPr>
          <w:rFonts w:ascii="HG丸ｺﾞｼｯｸM-PRO" w:eastAsia="HG丸ｺﾞｼｯｸM-PRO" w:hAnsi="HG丸ｺﾞｼｯｸM-PRO"/>
          <w:sz w:val="24"/>
          <w:szCs w:val="24"/>
        </w:rPr>
      </w:pPr>
    </w:p>
    <w:p w:rsidR="00105AE5" w:rsidRDefault="00105AE5" w:rsidP="008E6C9E">
      <w:pPr>
        <w:rPr>
          <w:rFonts w:ascii="HG丸ｺﾞｼｯｸM-PRO" w:eastAsia="HG丸ｺﾞｼｯｸM-PRO" w:hAnsi="HG丸ｺﾞｼｯｸM-PRO"/>
          <w:sz w:val="24"/>
          <w:szCs w:val="24"/>
        </w:rPr>
      </w:pPr>
    </w:p>
    <w:p w:rsidR="00211CEE" w:rsidRDefault="00211CEE" w:rsidP="008E6C9E">
      <w:pPr>
        <w:rPr>
          <w:rFonts w:ascii="HG丸ｺﾞｼｯｸM-PRO" w:eastAsia="HG丸ｺﾞｼｯｸM-PRO" w:hAnsi="HG丸ｺﾞｼｯｸM-PRO"/>
          <w:sz w:val="24"/>
          <w:szCs w:val="24"/>
        </w:rPr>
      </w:pPr>
    </w:p>
    <w:p w:rsidR="00211CEE" w:rsidRPr="00E57372" w:rsidRDefault="00211CEE" w:rsidP="00211CEE">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lastRenderedPageBreak/>
        <w:t>表２　特定環境保全公共下水道事業の主な収入・費用及び経営指標の推移</w:t>
      </w:r>
    </w:p>
    <w:p w:rsidR="00211CEE" w:rsidRPr="00E57372" w:rsidRDefault="00211CEE" w:rsidP="00211CEE">
      <w:pPr>
        <w:jc w:val="right"/>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（単位：千円）</w:t>
      </w:r>
    </w:p>
    <w:tbl>
      <w:tblPr>
        <w:tblStyle w:val="a3"/>
        <w:tblW w:w="8755" w:type="dxa"/>
        <w:tblLayout w:type="fixed"/>
        <w:tblLook w:val="04A0" w:firstRow="1" w:lastRow="0" w:firstColumn="1" w:lastColumn="0" w:noHBand="0" w:noVBand="1"/>
      </w:tblPr>
      <w:tblGrid>
        <w:gridCol w:w="1668"/>
        <w:gridCol w:w="1417"/>
        <w:gridCol w:w="1417"/>
        <w:gridCol w:w="1418"/>
        <w:gridCol w:w="1417"/>
        <w:gridCol w:w="1418"/>
      </w:tblGrid>
      <w:tr w:rsidR="00211CEE" w:rsidRPr="00E57372" w:rsidTr="00F874A5">
        <w:tc>
          <w:tcPr>
            <w:tcW w:w="1668" w:type="dxa"/>
            <w:vAlign w:val="center"/>
          </w:tcPr>
          <w:p w:rsidR="00211CEE" w:rsidRPr="00E57372" w:rsidRDefault="00211CEE" w:rsidP="00F874A5">
            <w:pPr>
              <w:jc w:val="center"/>
              <w:rPr>
                <w:rFonts w:ascii="HG丸ｺﾞｼｯｸM-PRO" w:eastAsia="HG丸ｺﾞｼｯｸM-PRO" w:hAnsi="HG丸ｺﾞｼｯｸM-PRO"/>
                <w:sz w:val="22"/>
              </w:rPr>
            </w:pPr>
            <w:r w:rsidRPr="00E57372">
              <w:rPr>
                <w:rFonts w:ascii="HG丸ｺﾞｼｯｸM-PRO" w:eastAsia="HG丸ｺﾞｼｯｸM-PRO" w:hAnsi="HG丸ｺﾞｼｯｸM-PRO" w:hint="eastAsia"/>
                <w:sz w:val="22"/>
              </w:rPr>
              <w:t>区分</w:t>
            </w:r>
          </w:p>
        </w:tc>
        <w:tc>
          <w:tcPr>
            <w:tcW w:w="1417" w:type="dxa"/>
            <w:vAlign w:val="center"/>
          </w:tcPr>
          <w:p w:rsidR="00211CEE" w:rsidRPr="00E57372" w:rsidRDefault="00211CEE" w:rsidP="00F874A5">
            <w:pPr>
              <w:jc w:val="center"/>
              <w:rPr>
                <w:sz w:val="20"/>
                <w:szCs w:val="20"/>
              </w:rPr>
            </w:pPr>
            <w:r w:rsidRPr="00E57372">
              <w:rPr>
                <w:rFonts w:ascii="HG丸ｺﾞｼｯｸM-PRO" w:eastAsia="HG丸ｺﾞｼｯｸM-PRO" w:hAnsi="HG丸ｺﾞｼｯｸM-PRO" w:hint="eastAsia"/>
                <w:sz w:val="20"/>
                <w:szCs w:val="20"/>
              </w:rPr>
              <w:t>平成</w:t>
            </w:r>
            <w:r w:rsidRPr="00E57372">
              <w:rPr>
                <w:rFonts w:ascii="HG丸ｺﾞｼｯｸM-PRO" w:eastAsia="HG丸ｺﾞｼｯｸM-PRO" w:hAnsi="HG丸ｺﾞｼｯｸM-PRO"/>
                <w:sz w:val="20"/>
                <w:szCs w:val="20"/>
              </w:rPr>
              <w:t>23</w:t>
            </w:r>
            <w:r w:rsidRPr="00E57372">
              <w:rPr>
                <w:rFonts w:ascii="HG丸ｺﾞｼｯｸM-PRO" w:eastAsia="HG丸ｺﾞｼｯｸM-PRO" w:hAnsi="HG丸ｺﾞｼｯｸM-PRO" w:hint="eastAsia"/>
                <w:sz w:val="20"/>
                <w:szCs w:val="20"/>
              </w:rPr>
              <w:t>年度</w:t>
            </w:r>
          </w:p>
        </w:tc>
        <w:tc>
          <w:tcPr>
            <w:tcW w:w="1417" w:type="dxa"/>
            <w:vAlign w:val="center"/>
          </w:tcPr>
          <w:p w:rsidR="00211CEE" w:rsidRPr="00E57372" w:rsidRDefault="00211CEE" w:rsidP="00F874A5">
            <w:pPr>
              <w:jc w:val="center"/>
              <w:rPr>
                <w:sz w:val="20"/>
                <w:szCs w:val="20"/>
              </w:rPr>
            </w:pPr>
            <w:r w:rsidRPr="00E57372">
              <w:rPr>
                <w:rFonts w:ascii="HG丸ｺﾞｼｯｸM-PRO" w:eastAsia="HG丸ｺﾞｼｯｸM-PRO" w:hAnsi="HG丸ｺﾞｼｯｸM-PRO" w:hint="eastAsia"/>
                <w:sz w:val="20"/>
                <w:szCs w:val="20"/>
              </w:rPr>
              <w:t>平成2</w:t>
            </w:r>
            <w:r w:rsidRPr="00E57372">
              <w:rPr>
                <w:rFonts w:ascii="HG丸ｺﾞｼｯｸM-PRO" w:eastAsia="HG丸ｺﾞｼｯｸM-PRO" w:hAnsi="HG丸ｺﾞｼｯｸM-PRO"/>
                <w:sz w:val="20"/>
                <w:szCs w:val="20"/>
              </w:rPr>
              <w:t>4</w:t>
            </w:r>
            <w:r w:rsidRPr="00E57372">
              <w:rPr>
                <w:rFonts w:ascii="HG丸ｺﾞｼｯｸM-PRO" w:eastAsia="HG丸ｺﾞｼｯｸM-PRO" w:hAnsi="HG丸ｺﾞｼｯｸM-PRO" w:hint="eastAsia"/>
                <w:sz w:val="20"/>
                <w:szCs w:val="20"/>
              </w:rPr>
              <w:t>年度</w:t>
            </w:r>
          </w:p>
        </w:tc>
        <w:tc>
          <w:tcPr>
            <w:tcW w:w="1418" w:type="dxa"/>
            <w:vAlign w:val="center"/>
          </w:tcPr>
          <w:p w:rsidR="00211CEE" w:rsidRPr="00E57372" w:rsidRDefault="00211CEE" w:rsidP="00F874A5">
            <w:pPr>
              <w:jc w:val="center"/>
              <w:rPr>
                <w:sz w:val="20"/>
                <w:szCs w:val="20"/>
              </w:rPr>
            </w:pPr>
            <w:r w:rsidRPr="00E57372">
              <w:rPr>
                <w:rFonts w:ascii="HG丸ｺﾞｼｯｸM-PRO" w:eastAsia="HG丸ｺﾞｼｯｸM-PRO" w:hAnsi="HG丸ｺﾞｼｯｸM-PRO" w:hint="eastAsia"/>
                <w:sz w:val="20"/>
                <w:szCs w:val="20"/>
              </w:rPr>
              <w:t>平成2</w:t>
            </w:r>
            <w:r w:rsidRPr="00E57372">
              <w:rPr>
                <w:rFonts w:ascii="HG丸ｺﾞｼｯｸM-PRO" w:eastAsia="HG丸ｺﾞｼｯｸM-PRO" w:hAnsi="HG丸ｺﾞｼｯｸM-PRO"/>
                <w:sz w:val="20"/>
                <w:szCs w:val="20"/>
              </w:rPr>
              <w:t>5</w:t>
            </w:r>
            <w:r w:rsidRPr="00E57372">
              <w:rPr>
                <w:rFonts w:ascii="HG丸ｺﾞｼｯｸM-PRO" w:eastAsia="HG丸ｺﾞｼｯｸM-PRO" w:hAnsi="HG丸ｺﾞｼｯｸM-PRO" w:hint="eastAsia"/>
                <w:sz w:val="20"/>
                <w:szCs w:val="20"/>
              </w:rPr>
              <w:t>年度</w:t>
            </w:r>
          </w:p>
        </w:tc>
        <w:tc>
          <w:tcPr>
            <w:tcW w:w="1417" w:type="dxa"/>
            <w:vAlign w:val="center"/>
          </w:tcPr>
          <w:p w:rsidR="00211CEE" w:rsidRPr="00E57372" w:rsidRDefault="00211CEE" w:rsidP="00F874A5">
            <w:pPr>
              <w:jc w:val="center"/>
              <w:rPr>
                <w:sz w:val="20"/>
                <w:szCs w:val="20"/>
              </w:rPr>
            </w:pPr>
            <w:r w:rsidRPr="00E57372">
              <w:rPr>
                <w:rFonts w:ascii="HG丸ｺﾞｼｯｸM-PRO" w:eastAsia="HG丸ｺﾞｼｯｸM-PRO" w:hAnsi="HG丸ｺﾞｼｯｸM-PRO" w:hint="eastAsia"/>
                <w:sz w:val="20"/>
                <w:szCs w:val="20"/>
              </w:rPr>
              <w:t>平成2</w:t>
            </w:r>
            <w:r w:rsidRPr="00E57372">
              <w:rPr>
                <w:rFonts w:ascii="HG丸ｺﾞｼｯｸM-PRO" w:eastAsia="HG丸ｺﾞｼｯｸM-PRO" w:hAnsi="HG丸ｺﾞｼｯｸM-PRO"/>
                <w:sz w:val="20"/>
                <w:szCs w:val="20"/>
              </w:rPr>
              <w:t>6</w:t>
            </w:r>
            <w:r w:rsidRPr="00E57372">
              <w:rPr>
                <w:rFonts w:ascii="HG丸ｺﾞｼｯｸM-PRO" w:eastAsia="HG丸ｺﾞｼｯｸM-PRO" w:hAnsi="HG丸ｺﾞｼｯｸM-PRO" w:hint="eastAsia"/>
                <w:sz w:val="20"/>
                <w:szCs w:val="20"/>
              </w:rPr>
              <w:t>年度</w:t>
            </w:r>
          </w:p>
        </w:tc>
        <w:tc>
          <w:tcPr>
            <w:tcW w:w="1418" w:type="dxa"/>
            <w:vAlign w:val="center"/>
          </w:tcPr>
          <w:p w:rsidR="00211CEE" w:rsidRPr="00E57372" w:rsidRDefault="00211CEE" w:rsidP="00F874A5">
            <w:pPr>
              <w:jc w:val="center"/>
              <w:rPr>
                <w:sz w:val="20"/>
                <w:szCs w:val="20"/>
              </w:rPr>
            </w:pPr>
            <w:r w:rsidRPr="00E57372">
              <w:rPr>
                <w:rFonts w:ascii="HG丸ｺﾞｼｯｸM-PRO" w:eastAsia="HG丸ｺﾞｼｯｸM-PRO" w:hAnsi="HG丸ｺﾞｼｯｸM-PRO" w:hint="eastAsia"/>
                <w:sz w:val="20"/>
                <w:szCs w:val="20"/>
              </w:rPr>
              <w:t>平成2</w:t>
            </w:r>
            <w:r w:rsidRPr="00E57372">
              <w:rPr>
                <w:rFonts w:ascii="HG丸ｺﾞｼｯｸM-PRO" w:eastAsia="HG丸ｺﾞｼｯｸM-PRO" w:hAnsi="HG丸ｺﾞｼｯｸM-PRO"/>
                <w:sz w:val="20"/>
                <w:szCs w:val="20"/>
              </w:rPr>
              <w:t>7</w:t>
            </w:r>
            <w:r w:rsidRPr="00E57372">
              <w:rPr>
                <w:rFonts w:ascii="HG丸ｺﾞｼｯｸM-PRO" w:eastAsia="HG丸ｺﾞｼｯｸM-PRO" w:hAnsi="HG丸ｺﾞｼｯｸM-PRO" w:hint="eastAsia"/>
                <w:sz w:val="20"/>
                <w:szCs w:val="20"/>
              </w:rPr>
              <w:t>年度</w:t>
            </w:r>
          </w:p>
        </w:tc>
      </w:tr>
      <w:tr w:rsidR="00211CEE" w:rsidRPr="00E57372" w:rsidTr="00F874A5">
        <w:tc>
          <w:tcPr>
            <w:tcW w:w="1668" w:type="dxa"/>
          </w:tcPr>
          <w:p w:rsidR="00211CEE" w:rsidRPr="00E57372" w:rsidRDefault="00211CEE" w:rsidP="00F874A5">
            <w:pPr>
              <w:jc w:val="center"/>
              <w:rPr>
                <w:rFonts w:ascii="HG丸ｺﾞｼｯｸM-PRO" w:eastAsia="HG丸ｺﾞｼｯｸM-PRO" w:hAnsi="HG丸ｺﾞｼｯｸM-PRO"/>
                <w:sz w:val="22"/>
              </w:rPr>
            </w:pPr>
            <w:r w:rsidRPr="00E57372">
              <w:rPr>
                <w:rFonts w:ascii="HG丸ｺﾞｼｯｸM-PRO" w:eastAsia="HG丸ｺﾞｼｯｸM-PRO" w:hAnsi="HG丸ｺﾞｼｯｸM-PRO" w:hint="eastAsia"/>
                <w:sz w:val="22"/>
              </w:rPr>
              <w:t>使用料収入</w:t>
            </w:r>
          </w:p>
        </w:tc>
        <w:tc>
          <w:tcPr>
            <w:tcW w:w="1417" w:type="dxa"/>
          </w:tcPr>
          <w:p w:rsidR="00211CEE" w:rsidRPr="00E57372" w:rsidRDefault="00C90DB4" w:rsidP="00F874A5">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48,431</w:t>
            </w:r>
          </w:p>
        </w:tc>
        <w:tc>
          <w:tcPr>
            <w:tcW w:w="1417" w:type="dxa"/>
          </w:tcPr>
          <w:p w:rsidR="00211CEE" w:rsidRPr="00E57372" w:rsidRDefault="00C90DB4" w:rsidP="00F874A5">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48,940</w:t>
            </w:r>
          </w:p>
        </w:tc>
        <w:tc>
          <w:tcPr>
            <w:tcW w:w="1418" w:type="dxa"/>
          </w:tcPr>
          <w:p w:rsidR="00211CEE" w:rsidRPr="00E57372" w:rsidRDefault="00C90DB4" w:rsidP="00F874A5">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52,178</w:t>
            </w:r>
          </w:p>
        </w:tc>
        <w:tc>
          <w:tcPr>
            <w:tcW w:w="1417" w:type="dxa"/>
          </w:tcPr>
          <w:p w:rsidR="00211CEE" w:rsidRPr="00E57372" w:rsidRDefault="00C90DB4" w:rsidP="00F874A5">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54,019</w:t>
            </w:r>
          </w:p>
        </w:tc>
        <w:tc>
          <w:tcPr>
            <w:tcW w:w="1418" w:type="dxa"/>
          </w:tcPr>
          <w:p w:rsidR="00211CEE" w:rsidRPr="00E57372" w:rsidRDefault="00C90DB4" w:rsidP="00F874A5">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54,134</w:t>
            </w:r>
          </w:p>
        </w:tc>
      </w:tr>
      <w:tr w:rsidR="00211CEE" w:rsidRPr="00E57372" w:rsidTr="00F874A5">
        <w:tc>
          <w:tcPr>
            <w:tcW w:w="1668" w:type="dxa"/>
          </w:tcPr>
          <w:p w:rsidR="00211CEE" w:rsidRPr="00E57372" w:rsidRDefault="00211CEE" w:rsidP="00F874A5">
            <w:pPr>
              <w:jc w:val="center"/>
              <w:rPr>
                <w:rFonts w:ascii="HG丸ｺﾞｼｯｸM-PRO" w:eastAsia="HG丸ｺﾞｼｯｸM-PRO" w:hAnsi="HG丸ｺﾞｼｯｸM-PRO"/>
                <w:sz w:val="22"/>
              </w:rPr>
            </w:pPr>
            <w:r w:rsidRPr="00E57372">
              <w:rPr>
                <w:rFonts w:ascii="HG丸ｺﾞｼｯｸM-PRO" w:eastAsia="HG丸ｺﾞｼｯｸM-PRO" w:hAnsi="HG丸ｺﾞｼｯｸM-PRO" w:hint="eastAsia"/>
                <w:sz w:val="22"/>
              </w:rPr>
              <w:t>維持管理費</w:t>
            </w:r>
          </w:p>
        </w:tc>
        <w:tc>
          <w:tcPr>
            <w:tcW w:w="1417" w:type="dxa"/>
          </w:tcPr>
          <w:p w:rsidR="00211CEE" w:rsidRPr="00E57372" w:rsidRDefault="00BA70F3" w:rsidP="00F874A5">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56,210</w:t>
            </w:r>
          </w:p>
        </w:tc>
        <w:tc>
          <w:tcPr>
            <w:tcW w:w="1417" w:type="dxa"/>
          </w:tcPr>
          <w:p w:rsidR="00211CEE" w:rsidRPr="00E57372" w:rsidRDefault="00BA70F3" w:rsidP="00F874A5">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54,069</w:t>
            </w:r>
          </w:p>
        </w:tc>
        <w:tc>
          <w:tcPr>
            <w:tcW w:w="1418" w:type="dxa"/>
          </w:tcPr>
          <w:p w:rsidR="00211CEE" w:rsidRPr="00E57372" w:rsidRDefault="00C90DB4" w:rsidP="00F874A5">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51,728</w:t>
            </w:r>
          </w:p>
        </w:tc>
        <w:tc>
          <w:tcPr>
            <w:tcW w:w="1417" w:type="dxa"/>
          </w:tcPr>
          <w:p w:rsidR="00211CEE" w:rsidRPr="00E57372" w:rsidRDefault="00C90DB4" w:rsidP="00F874A5">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59,463</w:t>
            </w:r>
          </w:p>
        </w:tc>
        <w:tc>
          <w:tcPr>
            <w:tcW w:w="1418" w:type="dxa"/>
          </w:tcPr>
          <w:p w:rsidR="00211CEE" w:rsidRPr="00E57372" w:rsidRDefault="00C90DB4" w:rsidP="00F874A5">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46,055</w:t>
            </w:r>
          </w:p>
        </w:tc>
      </w:tr>
      <w:tr w:rsidR="00066A92" w:rsidRPr="00E57372" w:rsidTr="00F874A5">
        <w:tc>
          <w:tcPr>
            <w:tcW w:w="1668" w:type="dxa"/>
          </w:tcPr>
          <w:p w:rsidR="00066A92" w:rsidRPr="00E57372" w:rsidRDefault="00066A92" w:rsidP="00F874A5">
            <w:pPr>
              <w:jc w:val="center"/>
              <w:rPr>
                <w:rFonts w:ascii="HG丸ｺﾞｼｯｸM-PRO" w:eastAsia="HG丸ｺﾞｼｯｸM-PRO" w:hAnsi="HG丸ｺﾞｼｯｸM-PRO"/>
                <w:sz w:val="22"/>
              </w:rPr>
            </w:pPr>
            <w:r w:rsidRPr="00E57372">
              <w:rPr>
                <w:rFonts w:ascii="HG丸ｺﾞｼｯｸM-PRO" w:eastAsia="HG丸ｺﾞｼｯｸM-PRO" w:hAnsi="HG丸ｺﾞｼｯｸM-PRO" w:hint="eastAsia"/>
                <w:sz w:val="22"/>
              </w:rPr>
              <w:t>汚水処理費</w:t>
            </w:r>
          </w:p>
        </w:tc>
        <w:tc>
          <w:tcPr>
            <w:tcW w:w="1417" w:type="dxa"/>
          </w:tcPr>
          <w:p w:rsidR="00066A92" w:rsidRDefault="00066A92" w:rsidP="00F874A5">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131,697</w:t>
            </w:r>
          </w:p>
        </w:tc>
        <w:tc>
          <w:tcPr>
            <w:tcW w:w="1417" w:type="dxa"/>
          </w:tcPr>
          <w:p w:rsidR="00066A92" w:rsidRDefault="00066A92" w:rsidP="00F874A5">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129,555</w:t>
            </w:r>
          </w:p>
        </w:tc>
        <w:tc>
          <w:tcPr>
            <w:tcW w:w="1418" w:type="dxa"/>
          </w:tcPr>
          <w:p w:rsidR="00066A92" w:rsidRDefault="00066A92" w:rsidP="00F874A5">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127,215</w:t>
            </w:r>
          </w:p>
        </w:tc>
        <w:tc>
          <w:tcPr>
            <w:tcW w:w="1417" w:type="dxa"/>
          </w:tcPr>
          <w:p w:rsidR="00066A92" w:rsidRDefault="00066A92" w:rsidP="00F874A5">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135,155</w:t>
            </w:r>
          </w:p>
        </w:tc>
        <w:tc>
          <w:tcPr>
            <w:tcW w:w="1418" w:type="dxa"/>
          </w:tcPr>
          <w:p w:rsidR="00066A92" w:rsidRDefault="00066A92" w:rsidP="00F874A5">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121,747</w:t>
            </w:r>
          </w:p>
        </w:tc>
      </w:tr>
      <w:tr w:rsidR="00211CEE" w:rsidRPr="00E57372" w:rsidTr="00F874A5">
        <w:tc>
          <w:tcPr>
            <w:tcW w:w="1668" w:type="dxa"/>
          </w:tcPr>
          <w:p w:rsidR="00211CEE" w:rsidRPr="00E57372" w:rsidRDefault="00211CEE" w:rsidP="00F874A5">
            <w:pPr>
              <w:jc w:val="center"/>
              <w:rPr>
                <w:rFonts w:ascii="HG丸ｺﾞｼｯｸM-PRO" w:eastAsia="HG丸ｺﾞｼｯｸM-PRO" w:hAnsi="HG丸ｺﾞｼｯｸM-PRO"/>
                <w:sz w:val="22"/>
              </w:rPr>
            </w:pPr>
            <w:r w:rsidRPr="00E57372">
              <w:rPr>
                <w:rFonts w:ascii="HG丸ｺﾞｼｯｸM-PRO" w:eastAsia="HG丸ｺﾞｼｯｸM-PRO" w:hAnsi="HG丸ｺﾞｼｯｸM-PRO" w:hint="eastAsia"/>
                <w:sz w:val="22"/>
              </w:rPr>
              <w:t>他会計繰入金</w:t>
            </w:r>
          </w:p>
        </w:tc>
        <w:tc>
          <w:tcPr>
            <w:tcW w:w="1417" w:type="dxa"/>
          </w:tcPr>
          <w:p w:rsidR="00211CEE" w:rsidRPr="00E57372" w:rsidRDefault="00066A92" w:rsidP="00F874A5">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155,389</w:t>
            </w:r>
          </w:p>
        </w:tc>
        <w:tc>
          <w:tcPr>
            <w:tcW w:w="1417" w:type="dxa"/>
          </w:tcPr>
          <w:p w:rsidR="00211CEE" w:rsidRPr="00E57372" w:rsidRDefault="00066A92" w:rsidP="00F874A5">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156,075</w:t>
            </w:r>
          </w:p>
        </w:tc>
        <w:tc>
          <w:tcPr>
            <w:tcW w:w="1418" w:type="dxa"/>
          </w:tcPr>
          <w:p w:rsidR="00211CEE" w:rsidRPr="00E57372" w:rsidRDefault="00066A92" w:rsidP="00F874A5">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162,462</w:t>
            </w:r>
          </w:p>
        </w:tc>
        <w:tc>
          <w:tcPr>
            <w:tcW w:w="1417" w:type="dxa"/>
          </w:tcPr>
          <w:p w:rsidR="00211CEE" w:rsidRPr="00E57372" w:rsidRDefault="00066A92" w:rsidP="00F874A5">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158,084</w:t>
            </w:r>
          </w:p>
        </w:tc>
        <w:tc>
          <w:tcPr>
            <w:tcW w:w="1418" w:type="dxa"/>
          </w:tcPr>
          <w:p w:rsidR="00211CEE" w:rsidRPr="00E57372" w:rsidRDefault="00066A92" w:rsidP="00F874A5">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158,883</w:t>
            </w:r>
          </w:p>
        </w:tc>
      </w:tr>
      <w:tr w:rsidR="00211CEE" w:rsidRPr="00E57372" w:rsidTr="00F874A5">
        <w:tc>
          <w:tcPr>
            <w:tcW w:w="1668" w:type="dxa"/>
          </w:tcPr>
          <w:p w:rsidR="00211CEE" w:rsidRPr="00E57372" w:rsidRDefault="00211CEE" w:rsidP="00F874A5">
            <w:pPr>
              <w:jc w:val="center"/>
              <w:rPr>
                <w:rFonts w:ascii="HG丸ｺﾞｼｯｸM-PRO" w:eastAsia="HG丸ｺﾞｼｯｸM-PRO" w:hAnsi="HG丸ｺﾞｼｯｸM-PRO"/>
                <w:sz w:val="22"/>
              </w:rPr>
            </w:pPr>
            <w:r w:rsidRPr="00E57372">
              <w:rPr>
                <w:rFonts w:ascii="HG丸ｺﾞｼｯｸM-PRO" w:eastAsia="HG丸ｺﾞｼｯｸM-PRO" w:hAnsi="HG丸ｺﾞｼｯｸM-PRO" w:hint="eastAsia"/>
                <w:sz w:val="22"/>
              </w:rPr>
              <w:t xml:space="preserve">経費回収率 </w:t>
            </w:r>
            <w:r w:rsidRPr="00E57372">
              <w:rPr>
                <w:rFonts w:ascii="HG丸ｺﾞｼｯｸM-PRO" w:eastAsia="HG丸ｺﾞｼｯｸM-PRO" w:hAnsi="HG丸ｺﾞｼｯｸM-PRO" w:hint="eastAsia"/>
                <w:sz w:val="20"/>
                <w:szCs w:val="20"/>
              </w:rPr>
              <w:t>※</w:t>
            </w:r>
          </w:p>
        </w:tc>
        <w:tc>
          <w:tcPr>
            <w:tcW w:w="1417" w:type="dxa"/>
          </w:tcPr>
          <w:p w:rsidR="00211CEE" w:rsidRPr="00E57372" w:rsidRDefault="00066A92" w:rsidP="00F874A5">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36.77</w:t>
            </w:r>
            <w:r w:rsidR="00211CEE" w:rsidRPr="00E57372">
              <w:rPr>
                <w:rFonts w:ascii="HG丸ｺﾞｼｯｸM-PRO" w:eastAsia="HG丸ｺﾞｼｯｸM-PRO" w:hAnsi="HG丸ｺﾞｼｯｸM-PRO"/>
                <w:sz w:val="22"/>
              </w:rPr>
              <w:t>%</w:t>
            </w:r>
          </w:p>
        </w:tc>
        <w:tc>
          <w:tcPr>
            <w:tcW w:w="1417" w:type="dxa"/>
          </w:tcPr>
          <w:p w:rsidR="00211CEE" w:rsidRPr="00E57372" w:rsidRDefault="00066A92" w:rsidP="00F874A5">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37.78</w:t>
            </w:r>
            <w:r w:rsidR="00211CEE" w:rsidRPr="00E57372">
              <w:rPr>
                <w:rFonts w:ascii="HG丸ｺﾞｼｯｸM-PRO" w:eastAsia="HG丸ｺﾞｼｯｸM-PRO" w:hAnsi="HG丸ｺﾞｼｯｸM-PRO"/>
                <w:sz w:val="22"/>
              </w:rPr>
              <w:t>%</w:t>
            </w:r>
          </w:p>
        </w:tc>
        <w:tc>
          <w:tcPr>
            <w:tcW w:w="1418" w:type="dxa"/>
          </w:tcPr>
          <w:p w:rsidR="00211CEE" w:rsidRPr="00E57372" w:rsidRDefault="00066A92" w:rsidP="00F874A5">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41.02</w:t>
            </w:r>
            <w:r w:rsidR="00211CEE" w:rsidRPr="00E57372">
              <w:rPr>
                <w:rFonts w:ascii="HG丸ｺﾞｼｯｸM-PRO" w:eastAsia="HG丸ｺﾞｼｯｸM-PRO" w:hAnsi="HG丸ｺﾞｼｯｸM-PRO"/>
                <w:sz w:val="22"/>
              </w:rPr>
              <w:t>%</w:t>
            </w:r>
          </w:p>
        </w:tc>
        <w:tc>
          <w:tcPr>
            <w:tcW w:w="1417" w:type="dxa"/>
          </w:tcPr>
          <w:p w:rsidR="00211CEE" w:rsidRPr="00E57372" w:rsidRDefault="00066A92" w:rsidP="00F874A5">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39.97</w:t>
            </w:r>
            <w:r w:rsidR="00211CEE" w:rsidRPr="00E57372">
              <w:rPr>
                <w:rFonts w:ascii="HG丸ｺﾞｼｯｸM-PRO" w:eastAsia="HG丸ｺﾞｼｯｸM-PRO" w:hAnsi="HG丸ｺﾞｼｯｸM-PRO"/>
                <w:sz w:val="22"/>
              </w:rPr>
              <w:t>%</w:t>
            </w:r>
          </w:p>
        </w:tc>
        <w:tc>
          <w:tcPr>
            <w:tcW w:w="1418" w:type="dxa"/>
          </w:tcPr>
          <w:p w:rsidR="00211CEE" w:rsidRPr="00E57372" w:rsidRDefault="00066A92" w:rsidP="00F874A5">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44.46</w:t>
            </w:r>
            <w:r w:rsidR="00211CEE" w:rsidRPr="00E57372">
              <w:rPr>
                <w:rFonts w:ascii="HG丸ｺﾞｼｯｸM-PRO" w:eastAsia="HG丸ｺﾞｼｯｸM-PRO" w:hAnsi="HG丸ｺﾞｼｯｸM-PRO" w:hint="eastAsia"/>
                <w:sz w:val="22"/>
              </w:rPr>
              <w:t>％</w:t>
            </w:r>
          </w:p>
        </w:tc>
      </w:tr>
      <w:tr w:rsidR="00211CEE" w:rsidRPr="00E57372" w:rsidTr="00F874A5">
        <w:tc>
          <w:tcPr>
            <w:tcW w:w="1668" w:type="dxa"/>
          </w:tcPr>
          <w:p w:rsidR="00211CEE" w:rsidRPr="00E57372" w:rsidRDefault="00211CEE" w:rsidP="00F874A5">
            <w:pPr>
              <w:jc w:val="center"/>
              <w:rPr>
                <w:rFonts w:ascii="HG丸ｺﾞｼｯｸM-PRO" w:eastAsia="HG丸ｺﾞｼｯｸM-PRO" w:hAnsi="HG丸ｺﾞｼｯｸM-PRO"/>
                <w:sz w:val="22"/>
              </w:rPr>
            </w:pPr>
            <w:r w:rsidRPr="00E57372">
              <w:rPr>
                <w:rFonts w:ascii="HG丸ｺﾞｼｯｸM-PRO" w:eastAsia="HG丸ｺﾞｼｯｸM-PRO" w:hAnsi="HG丸ｺﾞｼｯｸM-PRO" w:hint="eastAsia"/>
                <w:sz w:val="22"/>
              </w:rPr>
              <w:t>使用料単価</w:t>
            </w:r>
          </w:p>
        </w:tc>
        <w:tc>
          <w:tcPr>
            <w:tcW w:w="1417" w:type="dxa"/>
          </w:tcPr>
          <w:p w:rsidR="00211CEE" w:rsidRPr="00E57372" w:rsidRDefault="006D03D0" w:rsidP="00F874A5">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129.7</w:t>
            </w:r>
            <w:r w:rsidR="00211CEE" w:rsidRPr="00E57372">
              <w:rPr>
                <w:rFonts w:ascii="HG丸ｺﾞｼｯｸM-PRO" w:eastAsia="HG丸ｺﾞｼｯｸM-PRO" w:hAnsi="HG丸ｺﾞｼｯｸM-PRO" w:hint="eastAsia"/>
                <w:sz w:val="22"/>
              </w:rPr>
              <w:t>円</w:t>
            </w:r>
          </w:p>
        </w:tc>
        <w:tc>
          <w:tcPr>
            <w:tcW w:w="1417" w:type="dxa"/>
          </w:tcPr>
          <w:p w:rsidR="00211CEE" w:rsidRPr="00E57372" w:rsidRDefault="006D03D0" w:rsidP="00F874A5">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116.6</w:t>
            </w:r>
            <w:r w:rsidR="00211CEE" w:rsidRPr="00E57372">
              <w:rPr>
                <w:rFonts w:ascii="HG丸ｺﾞｼｯｸM-PRO" w:eastAsia="HG丸ｺﾞｼｯｸM-PRO" w:hAnsi="HG丸ｺﾞｼｯｸM-PRO" w:hint="eastAsia"/>
                <w:sz w:val="22"/>
              </w:rPr>
              <w:t>円</w:t>
            </w:r>
          </w:p>
        </w:tc>
        <w:tc>
          <w:tcPr>
            <w:tcW w:w="1418" w:type="dxa"/>
          </w:tcPr>
          <w:p w:rsidR="00211CEE" w:rsidRPr="00E57372" w:rsidRDefault="006D03D0" w:rsidP="00F874A5">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109.7</w:t>
            </w:r>
            <w:r w:rsidR="00211CEE" w:rsidRPr="00E57372">
              <w:rPr>
                <w:rFonts w:ascii="HG丸ｺﾞｼｯｸM-PRO" w:eastAsia="HG丸ｺﾞｼｯｸM-PRO" w:hAnsi="HG丸ｺﾞｼｯｸM-PRO" w:hint="eastAsia"/>
                <w:sz w:val="22"/>
              </w:rPr>
              <w:t>円</w:t>
            </w:r>
          </w:p>
        </w:tc>
        <w:tc>
          <w:tcPr>
            <w:tcW w:w="1417" w:type="dxa"/>
          </w:tcPr>
          <w:p w:rsidR="00211CEE" w:rsidRPr="00E57372" w:rsidRDefault="006D03D0" w:rsidP="00F874A5">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120.0</w:t>
            </w:r>
            <w:r w:rsidR="00211CEE" w:rsidRPr="00E57372">
              <w:rPr>
                <w:rFonts w:ascii="HG丸ｺﾞｼｯｸM-PRO" w:eastAsia="HG丸ｺﾞｼｯｸM-PRO" w:hAnsi="HG丸ｺﾞｼｯｸM-PRO" w:hint="eastAsia"/>
                <w:sz w:val="22"/>
              </w:rPr>
              <w:t>円</w:t>
            </w:r>
          </w:p>
        </w:tc>
        <w:tc>
          <w:tcPr>
            <w:tcW w:w="1418" w:type="dxa"/>
          </w:tcPr>
          <w:p w:rsidR="00211CEE" w:rsidRPr="00E57372" w:rsidRDefault="006D03D0" w:rsidP="00F874A5">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122.2</w:t>
            </w:r>
            <w:r w:rsidR="00211CEE" w:rsidRPr="00E57372">
              <w:rPr>
                <w:rFonts w:ascii="HG丸ｺﾞｼｯｸM-PRO" w:eastAsia="HG丸ｺﾞｼｯｸM-PRO" w:hAnsi="HG丸ｺﾞｼｯｸM-PRO" w:hint="eastAsia"/>
                <w:sz w:val="22"/>
              </w:rPr>
              <w:t>円</w:t>
            </w:r>
          </w:p>
        </w:tc>
      </w:tr>
      <w:tr w:rsidR="00211CEE" w:rsidRPr="00E57372" w:rsidTr="00F874A5">
        <w:tc>
          <w:tcPr>
            <w:tcW w:w="1668" w:type="dxa"/>
          </w:tcPr>
          <w:p w:rsidR="00211CEE" w:rsidRPr="00E57372" w:rsidRDefault="00211CEE" w:rsidP="00F874A5">
            <w:pPr>
              <w:jc w:val="center"/>
              <w:rPr>
                <w:rFonts w:ascii="HG丸ｺﾞｼｯｸM-PRO" w:eastAsia="HG丸ｺﾞｼｯｸM-PRO" w:hAnsi="HG丸ｺﾞｼｯｸM-PRO"/>
                <w:sz w:val="22"/>
              </w:rPr>
            </w:pPr>
            <w:r w:rsidRPr="00E57372">
              <w:rPr>
                <w:rFonts w:ascii="HG丸ｺﾞｼｯｸM-PRO" w:eastAsia="HG丸ｺﾞｼｯｸM-PRO" w:hAnsi="HG丸ｺﾞｼｯｸM-PRO" w:hint="eastAsia"/>
                <w:sz w:val="22"/>
              </w:rPr>
              <w:t>汚水処理原価</w:t>
            </w:r>
          </w:p>
        </w:tc>
        <w:tc>
          <w:tcPr>
            <w:tcW w:w="1417" w:type="dxa"/>
          </w:tcPr>
          <w:p w:rsidR="00211CEE" w:rsidRPr="00E57372" w:rsidRDefault="006D03D0" w:rsidP="00F874A5">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352.8</w:t>
            </w:r>
            <w:r w:rsidR="00211CEE" w:rsidRPr="00E57372">
              <w:rPr>
                <w:rFonts w:ascii="HG丸ｺﾞｼｯｸM-PRO" w:eastAsia="HG丸ｺﾞｼｯｸM-PRO" w:hAnsi="HG丸ｺﾞｼｯｸM-PRO" w:hint="eastAsia"/>
                <w:sz w:val="22"/>
              </w:rPr>
              <w:t>円</w:t>
            </w:r>
          </w:p>
        </w:tc>
        <w:tc>
          <w:tcPr>
            <w:tcW w:w="1417" w:type="dxa"/>
          </w:tcPr>
          <w:p w:rsidR="00211CEE" w:rsidRPr="00E57372" w:rsidRDefault="006D03D0" w:rsidP="00F874A5">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308.6</w:t>
            </w:r>
            <w:r w:rsidR="00211CEE" w:rsidRPr="00E57372">
              <w:rPr>
                <w:rFonts w:ascii="HG丸ｺﾞｼｯｸM-PRO" w:eastAsia="HG丸ｺﾞｼｯｸM-PRO" w:hAnsi="HG丸ｺﾞｼｯｸM-PRO" w:hint="eastAsia"/>
                <w:sz w:val="22"/>
              </w:rPr>
              <w:t>円</w:t>
            </w:r>
          </w:p>
        </w:tc>
        <w:tc>
          <w:tcPr>
            <w:tcW w:w="1418" w:type="dxa"/>
          </w:tcPr>
          <w:p w:rsidR="00211CEE" w:rsidRPr="00E57372" w:rsidRDefault="006D03D0" w:rsidP="00F874A5">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267.4</w:t>
            </w:r>
            <w:r w:rsidR="00211CEE" w:rsidRPr="00E57372">
              <w:rPr>
                <w:rFonts w:ascii="HG丸ｺﾞｼｯｸM-PRO" w:eastAsia="HG丸ｺﾞｼｯｸM-PRO" w:hAnsi="HG丸ｺﾞｼｯｸM-PRO" w:hint="eastAsia"/>
                <w:sz w:val="22"/>
              </w:rPr>
              <w:t>円</w:t>
            </w:r>
          </w:p>
        </w:tc>
        <w:tc>
          <w:tcPr>
            <w:tcW w:w="1417" w:type="dxa"/>
          </w:tcPr>
          <w:p w:rsidR="00211CEE" w:rsidRPr="00E57372" w:rsidRDefault="006D03D0" w:rsidP="00F874A5">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300.3</w:t>
            </w:r>
            <w:r w:rsidR="00211CEE" w:rsidRPr="00E57372">
              <w:rPr>
                <w:rFonts w:ascii="HG丸ｺﾞｼｯｸM-PRO" w:eastAsia="HG丸ｺﾞｼｯｸM-PRO" w:hAnsi="HG丸ｺﾞｼｯｸM-PRO" w:hint="eastAsia"/>
                <w:sz w:val="22"/>
              </w:rPr>
              <w:t>円</w:t>
            </w:r>
          </w:p>
        </w:tc>
        <w:tc>
          <w:tcPr>
            <w:tcW w:w="1418" w:type="dxa"/>
          </w:tcPr>
          <w:p w:rsidR="00211CEE" w:rsidRPr="00E57372" w:rsidRDefault="006D03D0" w:rsidP="00F874A5">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274.8</w:t>
            </w:r>
            <w:r w:rsidR="00211CEE" w:rsidRPr="00E57372">
              <w:rPr>
                <w:rFonts w:ascii="HG丸ｺﾞｼｯｸM-PRO" w:eastAsia="HG丸ｺﾞｼｯｸM-PRO" w:hAnsi="HG丸ｺﾞｼｯｸM-PRO" w:hint="eastAsia"/>
                <w:sz w:val="22"/>
              </w:rPr>
              <w:t>円</w:t>
            </w:r>
          </w:p>
        </w:tc>
      </w:tr>
    </w:tbl>
    <w:p w:rsidR="00211CEE" w:rsidRPr="00E57372" w:rsidRDefault="00211CEE" w:rsidP="00211CEE">
      <w:pPr>
        <w:rPr>
          <w:rFonts w:ascii="HG丸ｺﾞｼｯｸM-PRO" w:eastAsia="HG丸ｺﾞｼｯｸM-PRO" w:hAnsi="HG丸ｺﾞｼｯｸM-PRO"/>
          <w:sz w:val="20"/>
          <w:szCs w:val="20"/>
        </w:rPr>
      </w:pPr>
      <w:r w:rsidRPr="00E57372">
        <w:rPr>
          <w:rFonts w:ascii="HG丸ｺﾞｼｯｸM-PRO" w:eastAsia="HG丸ｺﾞｼｯｸM-PRO" w:hAnsi="HG丸ｺﾞｼｯｸM-PRO" w:hint="eastAsia"/>
          <w:sz w:val="20"/>
          <w:szCs w:val="20"/>
        </w:rPr>
        <w:t>※　使用料で回収すべき経費を、どの程度使用料で賄えているかを表した指標</w:t>
      </w:r>
    </w:p>
    <w:p w:rsidR="00211CEE" w:rsidRPr="00E57372" w:rsidRDefault="00211CEE" w:rsidP="00211CEE">
      <w:pPr>
        <w:rPr>
          <w:rFonts w:ascii="HG丸ｺﾞｼｯｸM-PRO" w:eastAsia="HG丸ｺﾞｼｯｸM-PRO" w:hAnsi="HG丸ｺﾞｼｯｸM-PRO"/>
          <w:sz w:val="24"/>
          <w:szCs w:val="24"/>
        </w:rPr>
      </w:pPr>
    </w:p>
    <w:p w:rsidR="00211CEE" w:rsidRDefault="006D03D0" w:rsidP="00211CE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維持管理費と使用料収入を比較すると、以前は使用料で維持管理費を</w:t>
      </w:r>
      <w:r w:rsidR="00AC5014">
        <w:rPr>
          <w:rFonts w:ascii="HG丸ｺﾞｼｯｸM-PRO" w:eastAsia="HG丸ｺﾞｼｯｸM-PRO" w:hAnsi="HG丸ｺﾞｼｯｸM-PRO" w:hint="eastAsia"/>
          <w:sz w:val="24"/>
          <w:szCs w:val="24"/>
        </w:rPr>
        <w:t>賄うことが出来ませんでしたが、近年は維持管理費と同程度の使用料収入が確保されるようになりました。しかし、経費回収率は約40％であり、類似団体平均値（66.56％）と比べても低い状態にあります。</w:t>
      </w:r>
    </w:p>
    <w:p w:rsidR="00AC5014" w:rsidRPr="00E57372" w:rsidRDefault="00AC5014" w:rsidP="00211CEE">
      <w:pPr>
        <w:rPr>
          <w:rFonts w:ascii="HG丸ｺﾞｼｯｸM-PRO" w:eastAsia="HG丸ｺﾞｼｯｸM-PRO" w:hAnsi="HG丸ｺﾞｼｯｸM-PRO"/>
          <w:sz w:val="24"/>
          <w:szCs w:val="24"/>
        </w:rPr>
      </w:pPr>
    </w:p>
    <w:p w:rsidR="00211CEE" w:rsidRPr="00E57372" w:rsidRDefault="00211CEE" w:rsidP="00211CEE">
      <w:pPr>
        <w:ind w:leftChars="86" w:left="181"/>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表３　農業集落排水事業の主な収入・費用の及び経営指標の推移（単位：千円）</w:t>
      </w:r>
    </w:p>
    <w:tbl>
      <w:tblPr>
        <w:tblStyle w:val="a3"/>
        <w:tblW w:w="8755" w:type="dxa"/>
        <w:tblLayout w:type="fixed"/>
        <w:tblLook w:val="04A0" w:firstRow="1" w:lastRow="0" w:firstColumn="1" w:lastColumn="0" w:noHBand="0" w:noVBand="1"/>
      </w:tblPr>
      <w:tblGrid>
        <w:gridCol w:w="1668"/>
        <w:gridCol w:w="1417"/>
        <w:gridCol w:w="1417"/>
        <w:gridCol w:w="1418"/>
        <w:gridCol w:w="1417"/>
        <w:gridCol w:w="1418"/>
      </w:tblGrid>
      <w:tr w:rsidR="00211CEE" w:rsidRPr="00E57372" w:rsidTr="00F874A5">
        <w:tc>
          <w:tcPr>
            <w:tcW w:w="1668" w:type="dxa"/>
            <w:vAlign w:val="center"/>
          </w:tcPr>
          <w:p w:rsidR="00211CEE" w:rsidRPr="00E57372" w:rsidRDefault="00211CEE" w:rsidP="00F874A5">
            <w:pPr>
              <w:jc w:val="cente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区分</w:t>
            </w:r>
          </w:p>
        </w:tc>
        <w:tc>
          <w:tcPr>
            <w:tcW w:w="1417" w:type="dxa"/>
            <w:vAlign w:val="center"/>
          </w:tcPr>
          <w:p w:rsidR="00211CEE" w:rsidRPr="00E57372" w:rsidRDefault="00211CEE" w:rsidP="00F874A5">
            <w:pPr>
              <w:jc w:val="center"/>
              <w:rPr>
                <w:rFonts w:ascii="HG丸ｺﾞｼｯｸM-PRO" w:eastAsia="HG丸ｺﾞｼｯｸM-PRO" w:hAnsi="HG丸ｺﾞｼｯｸM-PRO"/>
                <w:sz w:val="20"/>
                <w:szCs w:val="20"/>
              </w:rPr>
            </w:pPr>
            <w:r w:rsidRPr="00E57372">
              <w:rPr>
                <w:rFonts w:ascii="HG丸ｺﾞｼｯｸM-PRO" w:eastAsia="HG丸ｺﾞｼｯｸM-PRO" w:hAnsi="HG丸ｺﾞｼｯｸM-PRO" w:hint="eastAsia"/>
                <w:sz w:val="20"/>
                <w:szCs w:val="20"/>
              </w:rPr>
              <w:t>平成</w:t>
            </w:r>
            <w:r w:rsidRPr="00E57372">
              <w:rPr>
                <w:rFonts w:ascii="HG丸ｺﾞｼｯｸM-PRO" w:eastAsia="HG丸ｺﾞｼｯｸM-PRO" w:hAnsi="HG丸ｺﾞｼｯｸM-PRO"/>
                <w:sz w:val="20"/>
                <w:szCs w:val="20"/>
              </w:rPr>
              <w:t>23</w:t>
            </w:r>
            <w:r w:rsidRPr="00E57372">
              <w:rPr>
                <w:rFonts w:ascii="HG丸ｺﾞｼｯｸM-PRO" w:eastAsia="HG丸ｺﾞｼｯｸM-PRO" w:hAnsi="HG丸ｺﾞｼｯｸM-PRO" w:hint="eastAsia"/>
                <w:sz w:val="20"/>
                <w:szCs w:val="20"/>
              </w:rPr>
              <w:t>年度</w:t>
            </w:r>
          </w:p>
        </w:tc>
        <w:tc>
          <w:tcPr>
            <w:tcW w:w="1417" w:type="dxa"/>
            <w:vAlign w:val="center"/>
          </w:tcPr>
          <w:p w:rsidR="00211CEE" w:rsidRPr="00E57372" w:rsidRDefault="00211CEE" w:rsidP="00F874A5">
            <w:pPr>
              <w:jc w:val="center"/>
              <w:rPr>
                <w:rFonts w:ascii="HG丸ｺﾞｼｯｸM-PRO" w:eastAsia="HG丸ｺﾞｼｯｸM-PRO" w:hAnsi="HG丸ｺﾞｼｯｸM-PRO"/>
                <w:sz w:val="20"/>
                <w:szCs w:val="20"/>
              </w:rPr>
            </w:pPr>
            <w:r w:rsidRPr="00E57372">
              <w:rPr>
                <w:rFonts w:ascii="HG丸ｺﾞｼｯｸM-PRO" w:eastAsia="HG丸ｺﾞｼｯｸM-PRO" w:hAnsi="HG丸ｺﾞｼｯｸM-PRO" w:hint="eastAsia"/>
                <w:sz w:val="20"/>
                <w:szCs w:val="20"/>
              </w:rPr>
              <w:t>平成2</w:t>
            </w:r>
            <w:r w:rsidRPr="00E57372">
              <w:rPr>
                <w:rFonts w:ascii="HG丸ｺﾞｼｯｸM-PRO" w:eastAsia="HG丸ｺﾞｼｯｸM-PRO" w:hAnsi="HG丸ｺﾞｼｯｸM-PRO"/>
                <w:sz w:val="20"/>
                <w:szCs w:val="20"/>
              </w:rPr>
              <w:t>4</w:t>
            </w:r>
            <w:r w:rsidRPr="00E57372">
              <w:rPr>
                <w:rFonts w:ascii="HG丸ｺﾞｼｯｸM-PRO" w:eastAsia="HG丸ｺﾞｼｯｸM-PRO" w:hAnsi="HG丸ｺﾞｼｯｸM-PRO" w:hint="eastAsia"/>
                <w:sz w:val="20"/>
                <w:szCs w:val="20"/>
              </w:rPr>
              <w:t>年度</w:t>
            </w:r>
          </w:p>
        </w:tc>
        <w:tc>
          <w:tcPr>
            <w:tcW w:w="1418" w:type="dxa"/>
            <w:vAlign w:val="center"/>
          </w:tcPr>
          <w:p w:rsidR="00211CEE" w:rsidRPr="00E57372" w:rsidRDefault="00211CEE" w:rsidP="00F874A5">
            <w:pPr>
              <w:jc w:val="center"/>
              <w:rPr>
                <w:rFonts w:ascii="HG丸ｺﾞｼｯｸM-PRO" w:eastAsia="HG丸ｺﾞｼｯｸM-PRO" w:hAnsi="HG丸ｺﾞｼｯｸM-PRO"/>
                <w:sz w:val="20"/>
                <w:szCs w:val="20"/>
              </w:rPr>
            </w:pPr>
            <w:r w:rsidRPr="00E57372">
              <w:rPr>
                <w:rFonts w:ascii="HG丸ｺﾞｼｯｸM-PRO" w:eastAsia="HG丸ｺﾞｼｯｸM-PRO" w:hAnsi="HG丸ｺﾞｼｯｸM-PRO" w:hint="eastAsia"/>
                <w:sz w:val="20"/>
                <w:szCs w:val="20"/>
              </w:rPr>
              <w:t>平成2</w:t>
            </w:r>
            <w:r w:rsidRPr="00E57372">
              <w:rPr>
                <w:rFonts w:ascii="HG丸ｺﾞｼｯｸM-PRO" w:eastAsia="HG丸ｺﾞｼｯｸM-PRO" w:hAnsi="HG丸ｺﾞｼｯｸM-PRO"/>
                <w:sz w:val="20"/>
                <w:szCs w:val="20"/>
              </w:rPr>
              <w:t>5</w:t>
            </w:r>
            <w:r w:rsidRPr="00E57372">
              <w:rPr>
                <w:rFonts w:ascii="HG丸ｺﾞｼｯｸM-PRO" w:eastAsia="HG丸ｺﾞｼｯｸM-PRO" w:hAnsi="HG丸ｺﾞｼｯｸM-PRO" w:hint="eastAsia"/>
                <w:sz w:val="20"/>
                <w:szCs w:val="20"/>
              </w:rPr>
              <w:t>年度</w:t>
            </w:r>
          </w:p>
        </w:tc>
        <w:tc>
          <w:tcPr>
            <w:tcW w:w="1417" w:type="dxa"/>
            <w:vAlign w:val="center"/>
          </w:tcPr>
          <w:p w:rsidR="00211CEE" w:rsidRPr="00E57372" w:rsidRDefault="00211CEE" w:rsidP="00F874A5">
            <w:pPr>
              <w:jc w:val="center"/>
              <w:rPr>
                <w:rFonts w:ascii="HG丸ｺﾞｼｯｸM-PRO" w:eastAsia="HG丸ｺﾞｼｯｸM-PRO" w:hAnsi="HG丸ｺﾞｼｯｸM-PRO"/>
                <w:sz w:val="20"/>
                <w:szCs w:val="20"/>
              </w:rPr>
            </w:pPr>
            <w:r w:rsidRPr="00E57372">
              <w:rPr>
                <w:rFonts w:ascii="HG丸ｺﾞｼｯｸM-PRO" w:eastAsia="HG丸ｺﾞｼｯｸM-PRO" w:hAnsi="HG丸ｺﾞｼｯｸM-PRO" w:hint="eastAsia"/>
                <w:sz w:val="20"/>
                <w:szCs w:val="20"/>
              </w:rPr>
              <w:t>平成2</w:t>
            </w:r>
            <w:r w:rsidRPr="00E57372">
              <w:rPr>
                <w:rFonts w:ascii="HG丸ｺﾞｼｯｸM-PRO" w:eastAsia="HG丸ｺﾞｼｯｸM-PRO" w:hAnsi="HG丸ｺﾞｼｯｸM-PRO"/>
                <w:sz w:val="20"/>
                <w:szCs w:val="20"/>
              </w:rPr>
              <w:t>6</w:t>
            </w:r>
            <w:r w:rsidRPr="00E57372">
              <w:rPr>
                <w:rFonts w:ascii="HG丸ｺﾞｼｯｸM-PRO" w:eastAsia="HG丸ｺﾞｼｯｸM-PRO" w:hAnsi="HG丸ｺﾞｼｯｸM-PRO" w:hint="eastAsia"/>
                <w:sz w:val="20"/>
                <w:szCs w:val="20"/>
              </w:rPr>
              <w:t>年度</w:t>
            </w:r>
          </w:p>
        </w:tc>
        <w:tc>
          <w:tcPr>
            <w:tcW w:w="1418" w:type="dxa"/>
            <w:vAlign w:val="center"/>
          </w:tcPr>
          <w:p w:rsidR="00211CEE" w:rsidRPr="00E57372" w:rsidRDefault="00211CEE" w:rsidP="00F874A5">
            <w:pPr>
              <w:jc w:val="center"/>
              <w:rPr>
                <w:rFonts w:ascii="HG丸ｺﾞｼｯｸM-PRO" w:eastAsia="HG丸ｺﾞｼｯｸM-PRO" w:hAnsi="HG丸ｺﾞｼｯｸM-PRO"/>
                <w:sz w:val="20"/>
                <w:szCs w:val="20"/>
              </w:rPr>
            </w:pPr>
            <w:r w:rsidRPr="00E57372">
              <w:rPr>
                <w:rFonts w:ascii="HG丸ｺﾞｼｯｸM-PRO" w:eastAsia="HG丸ｺﾞｼｯｸM-PRO" w:hAnsi="HG丸ｺﾞｼｯｸM-PRO" w:hint="eastAsia"/>
                <w:sz w:val="20"/>
                <w:szCs w:val="20"/>
              </w:rPr>
              <w:t>平成2</w:t>
            </w:r>
            <w:r w:rsidRPr="00E57372">
              <w:rPr>
                <w:rFonts w:ascii="HG丸ｺﾞｼｯｸM-PRO" w:eastAsia="HG丸ｺﾞｼｯｸM-PRO" w:hAnsi="HG丸ｺﾞｼｯｸM-PRO"/>
                <w:sz w:val="20"/>
                <w:szCs w:val="20"/>
              </w:rPr>
              <w:t>7</w:t>
            </w:r>
            <w:r w:rsidRPr="00E57372">
              <w:rPr>
                <w:rFonts w:ascii="HG丸ｺﾞｼｯｸM-PRO" w:eastAsia="HG丸ｺﾞｼｯｸM-PRO" w:hAnsi="HG丸ｺﾞｼｯｸM-PRO" w:hint="eastAsia"/>
                <w:sz w:val="20"/>
                <w:szCs w:val="20"/>
              </w:rPr>
              <w:t>年度</w:t>
            </w:r>
          </w:p>
        </w:tc>
      </w:tr>
      <w:tr w:rsidR="00211CEE" w:rsidRPr="00E57372" w:rsidTr="00F874A5">
        <w:tc>
          <w:tcPr>
            <w:tcW w:w="1668" w:type="dxa"/>
          </w:tcPr>
          <w:p w:rsidR="00211CEE" w:rsidRPr="00E57372" w:rsidRDefault="00211CEE" w:rsidP="00F874A5">
            <w:pPr>
              <w:jc w:val="center"/>
              <w:rPr>
                <w:rFonts w:ascii="HG丸ｺﾞｼｯｸM-PRO" w:eastAsia="HG丸ｺﾞｼｯｸM-PRO" w:hAnsi="HG丸ｺﾞｼｯｸM-PRO"/>
                <w:sz w:val="22"/>
              </w:rPr>
            </w:pPr>
            <w:r w:rsidRPr="00E57372">
              <w:rPr>
                <w:rFonts w:ascii="HG丸ｺﾞｼｯｸM-PRO" w:eastAsia="HG丸ｺﾞｼｯｸM-PRO" w:hAnsi="HG丸ｺﾞｼｯｸM-PRO" w:hint="eastAsia"/>
                <w:sz w:val="22"/>
              </w:rPr>
              <w:t>使用料収入</w:t>
            </w:r>
          </w:p>
        </w:tc>
        <w:tc>
          <w:tcPr>
            <w:tcW w:w="1417" w:type="dxa"/>
          </w:tcPr>
          <w:p w:rsidR="00211CEE" w:rsidRPr="00E57372" w:rsidRDefault="00AC5014" w:rsidP="00F874A5">
            <w:pPr>
              <w:jc w:val="righ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26,589</w:t>
            </w:r>
          </w:p>
        </w:tc>
        <w:tc>
          <w:tcPr>
            <w:tcW w:w="1417" w:type="dxa"/>
          </w:tcPr>
          <w:p w:rsidR="00211CEE" w:rsidRPr="00E57372" w:rsidRDefault="00AC5014" w:rsidP="00F874A5">
            <w:pPr>
              <w:jc w:val="righ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25,838</w:t>
            </w:r>
          </w:p>
        </w:tc>
        <w:tc>
          <w:tcPr>
            <w:tcW w:w="1418" w:type="dxa"/>
          </w:tcPr>
          <w:p w:rsidR="00211CEE" w:rsidRPr="00E57372" w:rsidRDefault="007B76D0" w:rsidP="00F874A5">
            <w:pPr>
              <w:jc w:val="righ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27,543</w:t>
            </w:r>
          </w:p>
        </w:tc>
        <w:tc>
          <w:tcPr>
            <w:tcW w:w="1417" w:type="dxa"/>
          </w:tcPr>
          <w:p w:rsidR="00211CEE" w:rsidRPr="00E57372" w:rsidRDefault="007B76D0" w:rsidP="00F874A5">
            <w:pPr>
              <w:jc w:val="righ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28,394</w:t>
            </w:r>
          </w:p>
        </w:tc>
        <w:tc>
          <w:tcPr>
            <w:tcW w:w="1418" w:type="dxa"/>
          </w:tcPr>
          <w:p w:rsidR="00211CEE" w:rsidRPr="00E57372" w:rsidRDefault="007B76D0" w:rsidP="00F874A5">
            <w:pPr>
              <w:jc w:val="righ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28,875</w:t>
            </w:r>
          </w:p>
        </w:tc>
      </w:tr>
      <w:tr w:rsidR="00211CEE" w:rsidRPr="00E57372" w:rsidTr="00F874A5">
        <w:tc>
          <w:tcPr>
            <w:tcW w:w="1668" w:type="dxa"/>
          </w:tcPr>
          <w:p w:rsidR="00211CEE" w:rsidRPr="00E57372" w:rsidRDefault="00211CEE" w:rsidP="00F874A5">
            <w:pPr>
              <w:jc w:val="center"/>
              <w:rPr>
                <w:rFonts w:ascii="HG丸ｺﾞｼｯｸM-PRO" w:eastAsia="HG丸ｺﾞｼｯｸM-PRO" w:hAnsi="HG丸ｺﾞｼｯｸM-PRO"/>
                <w:sz w:val="22"/>
              </w:rPr>
            </w:pPr>
            <w:r w:rsidRPr="00E57372">
              <w:rPr>
                <w:rFonts w:ascii="HG丸ｺﾞｼｯｸM-PRO" w:eastAsia="HG丸ｺﾞｼｯｸM-PRO" w:hAnsi="HG丸ｺﾞｼｯｸM-PRO" w:hint="eastAsia"/>
                <w:sz w:val="22"/>
              </w:rPr>
              <w:t>維持管理費</w:t>
            </w:r>
          </w:p>
        </w:tc>
        <w:tc>
          <w:tcPr>
            <w:tcW w:w="1417" w:type="dxa"/>
          </w:tcPr>
          <w:p w:rsidR="00211CEE" w:rsidRPr="00E57372" w:rsidRDefault="00AC5014" w:rsidP="00F874A5">
            <w:pPr>
              <w:jc w:val="righ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21,522</w:t>
            </w:r>
          </w:p>
        </w:tc>
        <w:tc>
          <w:tcPr>
            <w:tcW w:w="1417" w:type="dxa"/>
          </w:tcPr>
          <w:p w:rsidR="00211CEE" w:rsidRPr="00E57372" w:rsidRDefault="00AC5014" w:rsidP="00F874A5">
            <w:pPr>
              <w:jc w:val="righ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21,936</w:t>
            </w:r>
          </w:p>
        </w:tc>
        <w:tc>
          <w:tcPr>
            <w:tcW w:w="1418" w:type="dxa"/>
          </w:tcPr>
          <w:p w:rsidR="00211CEE" w:rsidRPr="00E57372" w:rsidRDefault="007B76D0" w:rsidP="00F874A5">
            <w:pPr>
              <w:jc w:val="righ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21,785</w:t>
            </w:r>
          </w:p>
        </w:tc>
        <w:tc>
          <w:tcPr>
            <w:tcW w:w="1417" w:type="dxa"/>
          </w:tcPr>
          <w:p w:rsidR="00211CEE" w:rsidRPr="00E57372" w:rsidRDefault="007B76D0" w:rsidP="00F874A5">
            <w:pPr>
              <w:jc w:val="righ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28,012</w:t>
            </w:r>
          </w:p>
        </w:tc>
        <w:tc>
          <w:tcPr>
            <w:tcW w:w="1418" w:type="dxa"/>
          </w:tcPr>
          <w:p w:rsidR="00211CEE" w:rsidRPr="00E57372" w:rsidRDefault="007B76D0" w:rsidP="00F874A5">
            <w:pPr>
              <w:jc w:val="righ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29,214</w:t>
            </w:r>
          </w:p>
        </w:tc>
      </w:tr>
      <w:tr w:rsidR="00066A92" w:rsidRPr="00E57372" w:rsidTr="00F874A5">
        <w:tc>
          <w:tcPr>
            <w:tcW w:w="1668" w:type="dxa"/>
          </w:tcPr>
          <w:p w:rsidR="00066A92" w:rsidRPr="00E57372" w:rsidRDefault="00066A92" w:rsidP="00F874A5">
            <w:pPr>
              <w:jc w:val="center"/>
              <w:rPr>
                <w:rFonts w:ascii="HG丸ｺﾞｼｯｸM-PRO" w:eastAsia="HG丸ｺﾞｼｯｸM-PRO" w:hAnsi="HG丸ｺﾞｼｯｸM-PRO"/>
                <w:sz w:val="22"/>
              </w:rPr>
            </w:pPr>
            <w:r w:rsidRPr="00E57372">
              <w:rPr>
                <w:rFonts w:ascii="HG丸ｺﾞｼｯｸM-PRO" w:eastAsia="HG丸ｺﾞｼｯｸM-PRO" w:hAnsi="HG丸ｺﾞｼｯｸM-PRO" w:hint="eastAsia"/>
                <w:sz w:val="22"/>
              </w:rPr>
              <w:t>汚水処理費</w:t>
            </w:r>
          </w:p>
        </w:tc>
        <w:tc>
          <w:tcPr>
            <w:tcW w:w="1417" w:type="dxa"/>
          </w:tcPr>
          <w:p w:rsidR="00066A92" w:rsidRPr="00E57372" w:rsidRDefault="00AC5014" w:rsidP="00F874A5">
            <w:pPr>
              <w:jc w:val="righ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33,231</w:t>
            </w:r>
          </w:p>
        </w:tc>
        <w:tc>
          <w:tcPr>
            <w:tcW w:w="1417" w:type="dxa"/>
          </w:tcPr>
          <w:p w:rsidR="00066A92" w:rsidRPr="00E57372" w:rsidRDefault="00AC5014" w:rsidP="00F874A5">
            <w:pPr>
              <w:jc w:val="righ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33,913</w:t>
            </w:r>
          </w:p>
        </w:tc>
        <w:tc>
          <w:tcPr>
            <w:tcW w:w="1418" w:type="dxa"/>
          </w:tcPr>
          <w:p w:rsidR="00066A92" w:rsidRPr="00E57372" w:rsidRDefault="007B76D0" w:rsidP="00F874A5">
            <w:pPr>
              <w:jc w:val="righ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33,982</w:t>
            </w:r>
          </w:p>
        </w:tc>
        <w:tc>
          <w:tcPr>
            <w:tcW w:w="1417" w:type="dxa"/>
          </w:tcPr>
          <w:p w:rsidR="00066A92" w:rsidRPr="00E57372" w:rsidRDefault="007B76D0" w:rsidP="00F874A5">
            <w:pPr>
              <w:jc w:val="righ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40,276</w:t>
            </w:r>
          </w:p>
        </w:tc>
        <w:tc>
          <w:tcPr>
            <w:tcW w:w="1418" w:type="dxa"/>
          </w:tcPr>
          <w:p w:rsidR="00066A92" w:rsidRPr="00E57372" w:rsidRDefault="007B76D0" w:rsidP="00F874A5">
            <w:pPr>
              <w:jc w:val="righ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41,518</w:t>
            </w:r>
          </w:p>
        </w:tc>
      </w:tr>
      <w:tr w:rsidR="00211CEE" w:rsidRPr="00E57372" w:rsidTr="00F874A5">
        <w:tc>
          <w:tcPr>
            <w:tcW w:w="1668" w:type="dxa"/>
          </w:tcPr>
          <w:p w:rsidR="00211CEE" w:rsidRPr="00E57372" w:rsidRDefault="00211CEE" w:rsidP="00F874A5">
            <w:pPr>
              <w:jc w:val="center"/>
              <w:rPr>
                <w:rFonts w:ascii="HG丸ｺﾞｼｯｸM-PRO" w:eastAsia="HG丸ｺﾞｼｯｸM-PRO" w:hAnsi="HG丸ｺﾞｼｯｸM-PRO"/>
                <w:sz w:val="22"/>
              </w:rPr>
            </w:pPr>
            <w:r w:rsidRPr="00E57372">
              <w:rPr>
                <w:rFonts w:ascii="HG丸ｺﾞｼｯｸM-PRO" w:eastAsia="HG丸ｺﾞｼｯｸM-PRO" w:hAnsi="HG丸ｺﾞｼｯｸM-PRO" w:hint="eastAsia"/>
                <w:sz w:val="22"/>
              </w:rPr>
              <w:t>他会計繰入金</w:t>
            </w:r>
          </w:p>
        </w:tc>
        <w:tc>
          <w:tcPr>
            <w:tcW w:w="1417" w:type="dxa"/>
          </w:tcPr>
          <w:p w:rsidR="00211CEE" w:rsidRPr="00E57372" w:rsidRDefault="00AC5014" w:rsidP="00F874A5">
            <w:pPr>
              <w:jc w:val="righ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28,117</w:t>
            </w:r>
          </w:p>
        </w:tc>
        <w:tc>
          <w:tcPr>
            <w:tcW w:w="1417" w:type="dxa"/>
          </w:tcPr>
          <w:p w:rsidR="00211CEE" w:rsidRPr="00E57372" w:rsidRDefault="00AC5014" w:rsidP="00F874A5">
            <w:pPr>
              <w:jc w:val="righ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55,625</w:t>
            </w:r>
          </w:p>
        </w:tc>
        <w:tc>
          <w:tcPr>
            <w:tcW w:w="1418" w:type="dxa"/>
          </w:tcPr>
          <w:p w:rsidR="00211CEE" w:rsidRPr="00E57372" w:rsidRDefault="007B76D0" w:rsidP="00F874A5">
            <w:pPr>
              <w:jc w:val="righ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49,744</w:t>
            </w:r>
          </w:p>
        </w:tc>
        <w:tc>
          <w:tcPr>
            <w:tcW w:w="1417" w:type="dxa"/>
          </w:tcPr>
          <w:p w:rsidR="00211CEE" w:rsidRPr="00E57372" w:rsidRDefault="007B76D0" w:rsidP="00F874A5">
            <w:pPr>
              <w:jc w:val="righ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31,266</w:t>
            </w:r>
          </w:p>
        </w:tc>
        <w:tc>
          <w:tcPr>
            <w:tcW w:w="1418" w:type="dxa"/>
          </w:tcPr>
          <w:p w:rsidR="00211CEE" w:rsidRPr="00E57372" w:rsidRDefault="007B76D0" w:rsidP="00F874A5">
            <w:pPr>
              <w:jc w:val="righ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33,081</w:t>
            </w:r>
          </w:p>
        </w:tc>
      </w:tr>
      <w:tr w:rsidR="00211CEE" w:rsidRPr="00E57372" w:rsidTr="00F874A5">
        <w:tc>
          <w:tcPr>
            <w:tcW w:w="1668" w:type="dxa"/>
          </w:tcPr>
          <w:p w:rsidR="00211CEE" w:rsidRPr="00E57372" w:rsidRDefault="00211CEE" w:rsidP="00F874A5">
            <w:pPr>
              <w:jc w:val="center"/>
              <w:rPr>
                <w:rFonts w:ascii="HG丸ｺﾞｼｯｸM-PRO" w:eastAsia="HG丸ｺﾞｼｯｸM-PRO" w:hAnsi="HG丸ｺﾞｼｯｸM-PRO"/>
                <w:sz w:val="22"/>
              </w:rPr>
            </w:pPr>
            <w:r w:rsidRPr="00E57372">
              <w:rPr>
                <w:rFonts w:ascii="HG丸ｺﾞｼｯｸM-PRO" w:eastAsia="HG丸ｺﾞｼｯｸM-PRO" w:hAnsi="HG丸ｺﾞｼｯｸM-PRO" w:hint="eastAsia"/>
                <w:sz w:val="22"/>
              </w:rPr>
              <w:t>経費回収率</w:t>
            </w:r>
          </w:p>
        </w:tc>
        <w:tc>
          <w:tcPr>
            <w:tcW w:w="1417" w:type="dxa"/>
          </w:tcPr>
          <w:p w:rsidR="00211CEE" w:rsidRPr="00E57372" w:rsidRDefault="00AC5014" w:rsidP="00F874A5">
            <w:pPr>
              <w:jc w:val="righ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80.01</w:t>
            </w:r>
            <w:r w:rsidR="00211CEE" w:rsidRPr="00E57372">
              <w:rPr>
                <w:rFonts w:ascii="HG丸ｺﾞｼｯｸM-PRO" w:eastAsia="HG丸ｺﾞｼｯｸM-PRO" w:hAnsi="HG丸ｺﾞｼｯｸM-PRO"/>
                <w:sz w:val="22"/>
                <w:szCs w:val="24"/>
              </w:rPr>
              <w:t>%</w:t>
            </w:r>
          </w:p>
        </w:tc>
        <w:tc>
          <w:tcPr>
            <w:tcW w:w="1417" w:type="dxa"/>
          </w:tcPr>
          <w:p w:rsidR="00211CEE" w:rsidRPr="00E57372" w:rsidRDefault="00AC5014" w:rsidP="00F874A5">
            <w:pPr>
              <w:jc w:val="righ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76.19</w:t>
            </w:r>
            <w:r w:rsidR="00211CEE" w:rsidRPr="00E57372">
              <w:rPr>
                <w:rFonts w:ascii="HG丸ｺﾞｼｯｸM-PRO" w:eastAsia="HG丸ｺﾞｼｯｸM-PRO" w:hAnsi="HG丸ｺﾞｼｯｸM-PRO"/>
                <w:sz w:val="22"/>
                <w:szCs w:val="24"/>
              </w:rPr>
              <w:t>%</w:t>
            </w:r>
          </w:p>
        </w:tc>
        <w:tc>
          <w:tcPr>
            <w:tcW w:w="1418" w:type="dxa"/>
          </w:tcPr>
          <w:p w:rsidR="00211CEE" w:rsidRPr="00E57372" w:rsidRDefault="00AC5014" w:rsidP="00F874A5">
            <w:pPr>
              <w:jc w:val="righ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81.05</w:t>
            </w:r>
            <w:r w:rsidR="00211CEE" w:rsidRPr="00E57372">
              <w:rPr>
                <w:rFonts w:ascii="HG丸ｺﾞｼｯｸM-PRO" w:eastAsia="HG丸ｺﾞｼｯｸM-PRO" w:hAnsi="HG丸ｺﾞｼｯｸM-PRO"/>
                <w:sz w:val="22"/>
                <w:szCs w:val="24"/>
              </w:rPr>
              <w:t>%</w:t>
            </w:r>
          </w:p>
        </w:tc>
        <w:tc>
          <w:tcPr>
            <w:tcW w:w="1417" w:type="dxa"/>
          </w:tcPr>
          <w:p w:rsidR="00211CEE" w:rsidRPr="00E57372" w:rsidRDefault="00AC5014" w:rsidP="00F874A5">
            <w:pPr>
              <w:jc w:val="righ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70.50</w:t>
            </w:r>
            <w:r w:rsidR="00211CEE" w:rsidRPr="00E57372">
              <w:rPr>
                <w:rFonts w:ascii="HG丸ｺﾞｼｯｸM-PRO" w:eastAsia="HG丸ｺﾞｼｯｸM-PRO" w:hAnsi="HG丸ｺﾞｼｯｸM-PRO"/>
                <w:sz w:val="22"/>
                <w:szCs w:val="24"/>
              </w:rPr>
              <w:t>%</w:t>
            </w:r>
          </w:p>
        </w:tc>
        <w:tc>
          <w:tcPr>
            <w:tcW w:w="1418" w:type="dxa"/>
          </w:tcPr>
          <w:p w:rsidR="00211CEE" w:rsidRPr="00E57372" w:rsidRDefault="00AC5014" w:rsidP="00F874A5">
            <w:pPr>
              <w:jc w:val="righ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69.54</w:t>
            </w:r>
            <w:r w:rsidR="00211CEE" w:rsidRPr="00E57372">
              <w:rPr>
                <w:rFonts w:ascii="HG丸ｺﾞｼｯｸM-PRO" w:eastAsia="HG丸ｺﾞｼｯｸM-PRO" w:hAnsi="HG丸ｺﾞｼｯｸM-PRO" w:hint="eastAsia"/>
                <w:sz w:val="22"/>
                <w:szCs w:val="24"/>
              </w:rPr>
              <w:t>％</w:t>
            </w:r>
          </w:p>
        </w:tc>
      </w:tr>
      <w:tr w:rsidR="00211CEE" w:rsidRPr="00E57372" w:rsidTr="00F874A5">
        <w:tc>
          <w:tcPr>
            <w:tcW w:w="1668" w:type="dxa"/>
          </w:tcPr>
          <w:p w:rsidR="00211CEE" w:rsidRPr="00E57372" w:rsidRDefault="00211CEE" w:rsidP="00F874A5">
            <w:pPr>
              <w:jc w:val="center"/>
              <w:rPr>
                <w:rFonts w:ascii="HG丸ｺﾞｼｯｸM-PRO" w:eastAsia="HG丸ｺﾞｼｯｸM-PRO" w:hAnsi="HG丸ｺﾞｼｯｸM-PRO"/>
                <w:sz w:val="22"/>
              </w:rPr>
            </w:pPr>
            <w:r w:rsidRPr="00E57372">
              <w:rPr>
                <w:rFonts w:ascii="HG丸ｺﾞｼｯｸM-PRO" w:eastAsia="HG丸ｺﾞｼｯｸM-PRO" w:hAnsi="HG丸ｺﾞｼｯｸM-PRO" w:hint="eastAsia"/>
                <w:sz w:val="22"/>
              </w:rPr>
              <w:t>使用料単価</w:t>
            </w:r>
          </w:p>
        </w:tc>
        <w:tc>
          <w:tcPr>
            <w:tcW w:w="1417" w:type="dxa"/>
          </w:tcPr>
          <w:p w:rsidR="00211CEE" w:rsidRPr="00E57372" w:rsidRDefault="00AC5014" w:rsidP="00F874A5">
            <w:pPr>
              <w:jc w:val="righ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139.9</w:t>
            </w:r>
            <w:r w:rsidR="00211CEE" w:rsidRPr="00E57372">
              <w:rPr>
                <w:rFonts w:ascii="HG丸ｺﾞｼｯｸM-PRO" w:eastAsia="HG丸ｺﾞｼｯｸM-PRO" w:hAnsi="HG丸ｺﾞｼｯｸM-PRO" w:hint="eastAsia"/>
                <w:sz w:val="22"/>
                <w:szCs w:val="24"/>
              </w:rPr>
              <w:t>円</w:t>
            </w:r>
          </w:p>
        </w:tc>
        <w:tc>
          <w:tcPr>
            <w:tcW w:w="1417" w:type="dxa"/>
          </w:tcPr>
          <w:p w:rsidR="00211CEE" w:rsidRPr="00E57372" w:rsidRDefault="007B76D0" w:rsidP="00F874A5">
            <w:pPr>
              <w:jc w:val="righ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133.7</w:t>
            </w:r>
            <w:r w:rsidR="00211CEE" w:rsidRPr="00E57372">
              <w:rPr>
                <w:rFonts w:ascii="HG丸ｺﾞｼｯｸM-PRO" w:eastAsia="HG丸ｺﾞｼｯｸM-PRO" w:hAnsi="HG丸ｺﾞｼｯｸM-PRO" w:hint="eastAsia"/>
                <w:sz w:val="22"/>
                <w:szCs w:val="24"/>
              </w:rPr>
              <w:t>円</w:t>
            </w:r>
          </w:p>
        </w:tc>
        <w:tc>
          <w:tcPr>
            <w:tcW w:w="1418" w:type="dxa"/>
          </w:tcPr>
          <w:p w:rsidR="00211CEE" w:rsidRPr="00E57372" w:rsidRDefault="007B76D0" w:rsidP="00F874A5">
            <w:pPr>
              <w:jc w:val="righ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141.9</w:t>
            </w:r>
            <w:r w:rsidR="00211CEE" w:rsidRPr="00E57372">
              <w:rPr>
                <w:rFonts w:ascii="HG丸ｺﾞｼｯｸM-PRO" w:eastAsia="HG丸ｺﾞｼｯｸM-PRO" w:hAnsi="HG丸ｺﾞｼｯｸM-PRO" w:hint="eastAsia"/>
                <w:sz w:val="22"/>
                <w:szCs w:val="24"/>
              </w:rPr>
              <w:t>円</w:t>
            </w:r>
          </w:p>
        </w:tc>
        <w:tc>
          <w:tcPr>
            <w:tcW w:w="1417" w:type="dxa"/>
          </w:tcPr>
          <w:p w:rsidR="00211CEE" w:rsidRPr="00E57372" w:rsidRDefault="007B76D0" w:rsidP="00F874A5">
            <w:pPr>
              <w:jc w:val="righ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138.0</w:t>
            </w:r>
            <w:r w:rsidR="00211CEE" w:rsidRPr="00E57372">
              <w:rPr>
                <w:rFonts w:ascii="HG丸ｺﾞｼｯｸM-PRO" w:eastAsia="HG丸ｺﾞｼｯｸM-PRO" w:hAnsi="HG丸ｺﾞｼｯｸM-PRO" w:hint="eastAsia"/>
                <w:sz w:val="22"/>
                <w:szCs w:val="24"/>
              </w:rPr>
              <w:t>円</w:t>
            </w:r>
          </w:p>
        </w:tc>
        <w:tc>
          <w:tcPr>
            <w:tcW w:w="1418" w:type="dxa"/>
          </w:tcPr>
          <w:p w:rsidR="00211CEE" w:rsidRPr="00E57372" w:rsidRDefault="007B76D0" w:rsidP="00F874A5">
            <w:pPr>
              <w:jc w:val="righ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153.5</w:t>
            </w:r>
            <w:r w:rsidR="00211CEE" w:rsidRPr="00E57372">
              <w:rPr>
                <w:rFonts w:ascii="HG丸ｺﾞｼｯｸM-PRO" w:eastAsia="HG丸ｺﾞｼｯｸM-PRO" w:hAnsi="HG丸ｺﾞｼｯｸM-PRO" w:hint="eastAsia"/>
                <w:sz w:val="22"/>
                <w:szCs w:val="24"/>
              </w:rPr>
              <w:t>円</w:t>
            </w:r>
          </w:p>
        </w:tc>
      </w:tr>
      <w:tr w:rsidR="00211CEE" w:rsidRPr="00E57372" w:rsidTr="00F874A5">
        <w:tc>
          <w:tcPr>
            <w:tcW w:w="1668" w:type="dxa"/>
          </w:tcPr>
          <w:p w:rsidR="00211CEE" w:rsidRPr="00E57372" w:rsidRDefault="00211CEE" w:rsidP="00F874A5">
            <w:pPr>
              <w:jc w:val="center"/>
              <w:rPr>
                <w:rFonts w:ascii="HG丸ｺﾞｼｯｸM-PRO" w:eastAsia="HG丸ｺﾞｼｯｸM-PRO" w:hAnsi="HG丸ｺﾞｼｯｸM-PRO"/>
                <w:sz w:val="22"/>
              </w:rPr>
            </w:pPr>
            <w:r w:rsidRPr="00E57372">
              <w:rPr>
                <w:rFonts w:ascii="HG丸ｺﾞｼｯｸM-PRO" w:eastAsia="HG丸ｺﾞｼｯｸM-PRO" w:hAnsi="HG丸ｺﾞｼｯｸM-PRO" w:hint="eastAsia"/>
                <w:sz w:val="22"/>
              </w:rPr>
              <w:t>汚水処理原価</w:t>
            </w:r>
          </w:p>
        </w:tc>
        <w:tc>
          <w:tcPr>
            <w:tcW w:w="1417" w:type="dxa"/>
          </w:tcPr>
          <w:p w:rsidR="00211CEE" w:rsidRPr="00E57372" w:rsidRDefault="00AC5014" w:rsidP="00F874A5">
            <w:pPr>
              <w:jc w:val="righ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174.9</w:t>
            </w:r>
            <w:r w:rsidR="00211CEE" w:rsidRPr="00E57372">
              <w:rPr>
                <w:rFonts w:ascii="HG丸ｺﾞｼｯｸM-PRO" w:eastAsia="HG丸ｺﾞｼｯｸM-PRO" w:hAnsi="HG丸ｺﾞｼｯｸM-PRO" w:hint="eastAsia"/>
                <w:sz w:val="22"/>
                <w:szCs w:val="24"/>
              </w:rPr>
              <w:t>円</w:t>
            </w:r>
          </w:p>
        </w:tc>
        <w:tc>
          <w:tcPr>
            <w:tcW w:w="1417" w:type="dxa"/>
          </w:tcPr>
          <w:p w:rsidR="00211CEE" w:rsidRPr="00E57372" w:rsidRDefault="007B76D0" w:rsidP="00F874A5">
            <w:pPr>
              <w:jc w:val="righ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175.5</w:t>
            </w:r>
            <w:r w:rsidR="00211CEE" w:rsidRPr="00E57372">
              <w:rPr>
                <w:rFonts w:ascii="HG丸ｺﾞｼｯｸM-PRO" w:eastAsia="HG丸ｺﾞｼｯｸM-PRO" w:hAnsi="HG丸ｺﾞｼｯｸM-PRO" w:hint="eastAsia"/>
                <w:sz w:val="22"/>
                <w:szCs w:val="24"/>
              </w:rPr>
              <w:t>円</w:t>
            </w:r>
          </w:p>
        </w:tc>
        <w:tc>
          <w:tcPr>
            <w:tcW w:w="1418" w:type="dxa"/>
          </w:tcPr>
          <w:p w:rsidR="00211CEE" w:rsidRPr="00E57372" w:rsidRDefault="007B76D0" w:rsidP="00F874A5">
            <w:pPr>
              <w:jc w:val="righ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175.1</w:t>
            </w:r>
            <w:r w:rsidR="00211CEE" w:rsidRPr="00E57372">
              <w:rPr>
                <w:rFonts w:ascii="HG丸ｺﾞｼｯｸM-PRO" w:eastAsia="HG丸ｺﾞｼｯｸM-PRO" w:hAnsi="HG丸ｺﾞｼｯｸM-PRO" w:hint="eastAsia"/>
                <w:sz w:val="22"/>
                <w:szCs w:val="24"/>
              </w:rPr>
              <w:t>円</w:t>
            </w:r>
          </w:p>
        </w:tc>
        <w:tc>
          <w:tcPr>
            <w:tcW w:w="1417" w:type="dxa"/>
          </w:tcPr>
          <w:p w:rsidR="00211CEE" w:rsidRPr="00E57372" w:rsidRDefault="007B76D0" w:rsidP="00F874A5">
            <w:pPr>
              <w:jc w:val="righ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195.7</w:t>
            </w:r>
            <w:r w:rsidR="00211CEE" w:rsidRPr="00E57372">
              <w:rPr>
                <w:rFonts w:ascii="HG丸ｺﾞｼｯｸM-PRO" w:eastAsia="HG丸ｺﾞｼｯｸM-PRO" w:hAnsi="HG丸ｺﾞｼｯｸM-PRO" w:hint="eastAsia"/>
                <w:sz w:val="22"/>
                <w:szCs w:val="24"/>
              </w:rPr>
              <w:t>円</w:t>
            </w:r>
          </w:p>
        </w:tc>
        <w:tc>
          <w:tcPr>
            <w:tcW w:w="1418" w:type="dxa"/>
          </w:tcPr>
          <w:p w:rsidR="00211CEE" w:rsidRPr="00E57372" w:rsidRDefault="007B76D0" w:rsidP="00F874A5">
            <w:pPr>
              <w:jc w:val="righ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220.7</w:t>
            </w:r>
            <w:r w:rsidR="00211CEE" w:rsidRPr="00E57372">
              <w:rPr>
                <w:rFonts w:ascii="HG丸ｺﾞｼｯｸM-PRO" w:eastAsia="HG丸ｺﾞｼｯｸM-PRO" w:hAnsi="HG丸ｺﾞｼｯｸM-PRO" w:hint="eastAsia"/>
                <w:sz w:val="22"/>
                <w:szCs w:val="24"/>
              </w:rPr>
              <w:t>円</w:t>
            </w:r>
          </w:p>
        </w:tc>
      </w:tr>
    </w:tbl>
    <w:p w:rsidR="00211CEE" w:rsidRPr="00E57372" w:rsidRDefault="00211CEE" w:rsidP="00211CEE">
      <w:pPr>
        <w:widowControl/>
        <w:jc w:val="left"/>
        <w:rPr>
          <w:rFonts w:ascii="HG丸ｺﾞｼｯｸM-PRO" w:eastAsia="HG丸ｺﾞｼｯｸM-PRO" w:hAnsi="HG丸ｺﾞｼｯｸM-PRO"/>
          <w:sz w:val="24"/>
          <w:szCs w:val="24"/>
        </w:rPr>
      </w:pPr>
    </w:p>
    <w:p w:rsidR="00211CEE" w:rsidRPr="00E57372" w:rsidRDefault="00211CEE" w:rsidP="00211CEE">
      <w:pPr>
        <w:widowControl/>
        <w:jc w:val="left"/>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 xml:space="preserve">　</w:t>
      </w:r>
      <w:r w:rsidR="007B76D0">
        <w:rPr>
          <w:rFonts w:ascii="HG丸ｺﾞｼｯｸM-PRO" w:eastAsia="HG丸ｺﾞｼｯｸM-PRO" w:hAnsi="HG丸ｺﾞｼｯｸM-PRO" w:hint="eastAsia"/>
          <w:sz w:val="24"/>
          <w:szCs w:val="24"/>
        </w:rPr>
        <w:t>維持管理費と使用料収入を比較すると、使用料で維持管理費をほぼ賄うことが出来ている。また、経費回収率は約</w:t>
      </w:r>
      <w:r w:rsidR="00CD1A4D">
        <w:rPr>
          <w:rFonts w:ascii="HG丸ｺﾞｼｯｸM-PRO" w:eastAsia="HG丸ｺﾞｼｯｸM-PRO" w:hAnsi="HG丸ｺﾞｼｯｸM-PRO" w:hint="eastAsia"/>
          <w:sz w:val="24"/>
          <w:szCs w:val="24"/>
        </w:rPr>
        <w:t>70％であり、類似団体平均（50.82％）と比べても高い状態にあります。使用料単価、汚水処理原価は、年々増加傾向にあります。</w:t>
      </w:r>
    </w:p>
    <w:p w:rsidR="00211CEE" w:rsidRDefault="00211CEE" w:rsidP="008E6C9E">
      <w:pPr>
        <w:rPr>
          <w:rFonts w:ascii="HG丸ｺﾞｼｯｸM-PRO" w:eastAsia="HG丸ｺﾞｼｯｸM-PRO" w:hAnsi="HG丸ｺﾞｼｯｸM-PRO"/>
          <w:sz w:val="24"/>
          <w:szCs w:val="24"/>
        </w:rPr>
      </w:pPr>
    </w:p>
    <w:p w:rsidR="00CD1A4D" w:rsidRDefault="00CD1A4D" w:rsidP="008E6C9E">
      <w:pPr>
        <w:rPr>
          <w:rFonts w:ascii="HG丸ｺﾞｼｯｸM-PRO" w:eastAsia="HG丸ｺﾞｼｯｸM-PRO" w:hAnsi="HG丸ｺﾞｼｯｸM-PRO"/>
          <w:sz w:val="24"/>
          <w:szCs w:val="24"/>
        </w:rPr>
      </w:pPr>
    </w:p>
    <w:p w:rsidR="00CD1A4D" w:rsidRDefault="00CD1A4D" w:rsidP="008E6C9E">
      <w:pPr>
        <w:rPr>
          <w:rFonts w:ascii="HG丸ｺﾞｼｯｸM-PRO" w:eastAsia="HG丸ｺﾞｼｯｸM-PRO" w:hAnsi="HG丸ｺﾞｼｯｸM-PRO"/>
          <w:sz w:val="24"/>
          <w:szCs w:val="24"/>
        </w:rPr>
      </w:pPr>
    </w:p>
    <w:p w:rsidR="00CD1A4D" w:rsidRDefault="00CD1A4D" w:rsidP="008E6C9E">
      <w:pPr>
        <w:rPr>
          <w:rFonts w:ascii="HG丸ｺﾞｼｯｸM-PRO" w:eastAsia="HG丸ｺﾞｼｯｸM-PRO" w:hAnsi="HG丸ｺﾞｼｯｸM-PRO"/>
          <w:sz w:val="24"/>
          <w:szCs w:val="24"/>
        </w:rPr>
      </w:pPr>
    </w:p>
    <w:p w:rsidR="00CD1A4D" w:rsidRDefault="00CD1A4D" w:rsidP="008E6C9E">
      <w:pPr>
        <w:rPr>
          <w:rFonts w:ascii="HG丸ｺﾞｼｯｸM-PRO" w:eastAsia="HG丸ｺﾞｼｯｸM-PRO" w:hAnsi="HG丸ｺﾞｼｯｸM-PRO"/>
          <w:sz w:val="24"/>
          <w:szCs w:val="24"/>
        </w:rPr>
      </w:pPr>
    </w:p>
    <w:p w:rsidR="00CD1A4D" w:rsidRPr="00CD1A4D" w:rsidRDefault="00EB4D87" w:rsidP="00EB4D8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③</w:t>
      </w:r>
      <w:r w:rsidR="00CD1A4D" w:rsidRPr="00CD1A4D">
        <w:rPr>
          <w:rFonts w:ascii="HG丸ｺﾞｼｯｸM-PRO" w:eastAsia="HG丸ｺﾞｼｯｸM-PRO" w:hAnsi="HG丸ｺﾞｼｯｸM-PRO" w:hint="eastAsia"/>
          <w:sz w:val="24"/>
          <w:szCs w:val="24"/>
        </w:rPr>
        <w:t>長期的な視点に立った事業運営の必要性</w:t>
      </w:r>
    </w:p>
    <w:p w:rsidR="00CD1A4D" w:rsidRPr="00E57372" w:rsidRDefault="00CD1A4D" w:rsidP="00CD1A4D">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 xml:space="preserve">　今後は高齢化、少子化、節水志向、施設の老朽化がさらに進むことが見込まれるため、収支の悪化が懸念されます。持続的に下水道サービスを提供していくためには、経営の現状を客観的に把握して、将来の見通しを明らかにした上で、経営基盤を強化する取組みが重要です。</w:t>
      </w:r>
    </w:p>
    <w:p w:rsidR="00CD1A4D" w:rsidRPr="00E57372" w:rsidRDefault="00CD1A4D" w:rsidP="00CD1A4D">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 xml:space="preserve">　このため、人口減少などの変化を踏まえ、長期的な収支バランスを見通した本経営戦略を策定することとしました。</w:t>
      </w:r>
      <w:r w:rsidR="00EB4D87">
        <w:rPr>
          <w:rFonts w:ascii="HG丸ｺﾞｼｯｸM-PRO" w:eastAsia="HG丸ｺﾞｼｯｸM-PRO" w:hAnsi="HG丸ｺﾞｼｯｸM-PRO" w:hint="eastAsia"/>
          <w:sz w:val="24"/>
          <w:szCs w:val="24"/>
        </w:rPr>
        <w:t>具体的には</w:t>
      </w:r>
      <w:r w:rsidRPr="00E57372">
        <w:rPr>
          <w:rFonts w:ascii="HG丸ｺﾞｼｯｸM-PRO" w:eastAsia="HG丸ｺﾞｼｯｸM-PRO" w:hAnsi="HG丸ｺﾞｼｯｸM-PRO" w:hint="eastAsia"/>
          <w:sz w:val="24"/>
          <w:szCs w:val="24"/>
        </w:rPr>
        <w:t>、収支改善方策、調査や工事の実施時期、収支見通しなどを内容としています。</w:t>
      </w:r>
    </w:p>
    <w:p w:rsidR="00CD1A4D" w:rsidRPr="00E57372" w:rsidRDefault="00CD1A4D" w:rsidP="00CD1A4D">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 xml:space="preserve">　</w:t>
      </w:r>
      <w:r w:rsidR="00EB4D87">
        <w:rPr>
          <w:rFonts w:ascii="HG丸ｺﾞｼｯｸM-PRO" w:eastAsia="HG丸ｺﾞｼｯｸM-PRO" w:hAnsi="HG丸ｺﾞｼｯｸM-PRO" w:hint="eastAsia"/>
          <w:sz w:val="24"/>
          <w:szCs w:val="24"/>
        </w:rPr>
        <w:t>改築更新に対応できる使用料金の適正化、つまり人口減少に伴う使用料収入の減少に対する負担方法の見直しや新たな事業に対する負担方法の在り方などの検討に取り組みます。</w:t>
      </w:r>
      <w:r w:rsidRPr="00D47DA8">
        <w:rPr>
          <w:rFonts w:ascii="HG丸ｺﾞｼｯｸM-PRO" w:eastAsia="HG丸ｺﾞｼｯｸM-PRO" w:hAnsi="HG丸ｺﾞｼｯｸM-PRO" w:hint="eastAsia"/>
          <w:sz w:val="24"/>
          <w:szCs w:val="24"/>
        </w:rPr>
        <w:t>また、維持管理費の効率化と質的向上にも取組みます（包括的民間委託、新技術の導入など）。</w:t>
      </w:r>
    </w:p>
    <w:p w:rsidR="00CD1A4D" w:rsidRPr="00E57372" w:rsidRDefault="00CD1A4D" w:rsidP="00CD1A4D">
      <w:pPr>
        <w:widowControl/>
        <w:jc w:val="left"/>
        <w:rPr>
          <w:rFonts w:ascii="HG丸ｺﾞｼｯｸM-PRO" w:eastAsia="HG丸ｺﾞｼｯｸM-PRO" w:hAnsi="HG丸ｺﾞｼｯｸM-PRO"/>
          <w:sz w:val="24"/>
          <w:szCs w:val="24"/>
        </w:rPr>
      </w:pPr>
    </w:p>
    <w:p w:rsidR="00CD1A4D" w:rsidRPr="00EB4D87" w:rsidRDefault="00EB4D87" w:rsidP="00EB4D8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w:t>
      </w:r>
      <w:r w:rsidR="00CD1A4D" w:rsidRPr="00EB4D87">
        <w:rPr>
          <w:rFonts w:ascii="HG丸ｺﾞｼｯｸM-PRO" w:eastAsia="HG丸ｺﾞｼｯｸM-PRO" w:hAnsi="HG丸ｺﾞｼｯｸM-PRO" w:hint="eastAsia"/>
          <w:sz w:val="24"/>
          <w:szCs w:val="24"/>
        </w:rPr>
        <w:t>ストックの増大による維持更新コストの増大</w:t>
      </w:r>
    </w:p>
    <w:p w:rsidR="00CD1A4D" w:rsidRPr="00E57372" w:rsidRDefault="00CD1A4D" w:rsidP="00CD1A4D">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 xml:space="preserve">　下水道事業の管渠施設の総整備延長は、特定環境保全公共下水道事業の汚水管が約</w:t>
      </w:r>
      <w:r w:rsidR="00EB4D87">
        <w:rPr>
          <w:rFonts w:ascii="HG丸ｺﾞｼｯｸM-PRO" w:eastAsia="HG丸ｺﾞｼｯｸM-PRO" w:hAnsi="HG丸ｺﾞｼｯｸM-PRO" w:hint="eastAsia"/>
          <w:sz w:val="24"/>
          <w:szCs w:val="24"/>
        </w:rPr>
        <w:t>3９</w:t>
      </w:r>
      <w:r w:rsidRPr="00E57372">
        <w:rPr>
          <w:rFonts w:ascii="HG丸ｺﾞｼｯｸM-PRO" w:eastAsia="HG丸ｺﾞｼｯｸM-PRO" w:hAnsi="HG丸ｺﾞｼｯｸM-PRO" w:hint="eastAsia"/>
          <w:sz w:val="24"/>
          <w:szCs w:val="24"/>
        </w:rPr>
        <w:t>km、農業集落排水事業の汚水管が約</w:t>
      </w:r>
      <w:r w:rsidR="00EB4D87">
        <w:rPr>
          <w:rFonts w:ascii="HG丸ｺﾞｼｯｸM-PRO" w:eastAsia="HG丸ｺﾞｼｯｸM-PRO" w:hAnsi="HG丸ｺﾞｼｯｸM-PRO" w:hint="eastAsia"/>
          <w:sz w:val="24"/>
          <w:szCs w:val="24"/>
        </w:rPr>
        <w:t>26</w:t>
      </w:r>
      <w:r w:rsidRPr="00E57372">
        <w:rPr>
          <w:rFonts w:ascii="HG丸ｺﾞｼｯｸM-PRO" w:eastAsia="HG丸ｺﾞｼｯｸM-PRO" w:hAnsi="HG丸ｺﾞｼｯｸM-PRO" w:hint="eastAsia"/>
          <w:sz w:val="24"/>
          <w:szCs w:val="24"/>
        </w:rPr>
        <w:t>kmとなっています。汚水管は平成</w:t>
      </w:r>
      <w:r w:rsidR="00EB4D87">
        <w:rPr>
          <w:rFonts w:ascii="HG丸ｺﾞｼｯｸM-PRO" w:eastAsia="HG丸ｺﾞｼｯｸM-PRO" w:hAnsi="HG丸ｺﾞｼｯｸM-PRO" w:hint="eastAsia"/>
          <w:sz w:val="24"/>
          <w:szCs w:val="24"/>
        </w:rPr>
        <w:t>元年</w:t>
      </w:r>
      <w:r w:rsidRPr="00E57372">
        <w:rPr>
          <w:rFonts w:ascii="HG丸ｺﾞｼｯｸM-PRO" w:eastAsia="HG丸ｺﾞｼｯｸM-PRO" w:hAnsi="HG丸ｺﾞｼｯｸM-PRO" w:hint="eastAsia"/>
          <w:sz w:val="24"/>
          <w:szCs w:val="24"/>
        </w:rPr>
        <w:t>から整備されており、一番古い管は平成27</w:t>
      </w:r>
      <w:r w:rsidR="00EB4D87">
        <w:rPr>
          <w:rFonts w:ascii="HG丸ｺﾞｼｯｸM-PRO" w:eastAsia="HG丸ｺﾞｼｯｸM-PRO" w:hAnsi="HG丸ｺﾞｼｯｸM-PRO" w:hint="eastAsia"/>
          <w:sz w:val="24"/>
          <w:szCs w:val="24"/>
        </w:rPr>
        <w:t>年度末で整備から２6</w:t>
      </w:r>
      <w:r w:rsidRPr="00E57372">
        <w:rPr>
          <w:rFonts w:ascii="HG丸ｺﾞｼｯｸM-PRO" w:eastAsia="HG丸ｺﾞｼｯｸM-PRO" w:hAnsi="HG丸ｺﾞｼｯｸM-PRO" w:hint="eastAsia"/>
          <w:sz w:val="24"/>
          <w:szCs w:val="24"/>
        </w:rPr>
        <w:t>年経過しています。なお、下水道事業による雨水管の整備は行っていません。</w:t>
      </w:r>
    </w:p>
    <w:p w:rsidR="00CD1A4D" w:rsidRPr="00E57372" w:rsidRDefault="00CD1A4D" w:rsidP="00CD1A4D">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 xml:space="preserve">　下水終末処理場の機器設置は平成8年度ですので、平成27年度末で整備から19年経過しています。</w:t>
      </w:r>
    </w:p>
    <w:p w:rsidR="00CD1A4D" w:rsidRDefault="003D757A" w:rsidP="00CD1A4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マンホール型ポンプ場は伴野</w:t>
      </w:r>
      <w:r w:rsidR="00CD1A4D" w:rsidRPr="00E57372">
        <w:rPr>
          <w:rFonts w:ascii="HG丸ｺﾞｼｯｸM-PRO" w:eastAsia="HG丸ｺﾞｼｯｸM-PRO" w:hAnsi="HG丸ｺﾞｼｯｸM-PRO" w:hint="eastAsia"/>
          <w:sz w:val="24"/>
          <w:szCs w:val="24"/>
        </w:rPr>
        <w:t>マンホールポンプ場の整備が最も古く、平成</w:t>
      </w:r>
      <w:r>
        <w:rPr>
          <w:rFonts w:ascii="HG丸ｺﾞｼｯｸM-PRO" w:eastAsia="HG丸ｺﾞｼｯｸM-PRO" w:hAnsi="HG丸ｺﾞｼｯｸM-PRO" w:hint="eastAsia"/>
          <w:sz w:val="24"/>
          <w:szCs w:val="24"/>
        </w:rPr>
        <w:t>5</w:t>
      </w:r>
      <w:r w:rsidR="00CD1A4D" w:rsidRPr="00E57372">
        <w:rPr>
          <w:rFonts w:ascii="HG丸ｺﾞｼｯｸM-PRO" w:eastAsia="HG丸ｺﾞｼｯｸM-PRO" w:hAnsi="HG丸ｺﾞｼｯｸM-PRO" w:hint="eastAsia"/>
          <w:sz w:val="24"/>
          <w:szCs w:val="24"/>
        </w:rPr>
        <w:t>年度に</w:t>
      </w:r>
      <w:r>
        <w:rPr>
          <w:rFonts w:ascii="HG丸ｺﾞｼｯｸM-PRO" w:eastAsia="HG丸ｺﾞｼｯｸM-PRO" w:hAnsi="HG丸ｺﾞｼｯｸM-PRO" w:hint="eastAsia"/>
          <w:sz w:val="24"/>
          <w:szCs w:val="24"/>
        </w:rPr>
        <w:t>農集伴野</w:t>
      </w:r>
      <w:r w:rsidR="00CD1A4D" w:rsidRPr="00E57372">
        <w:rPr>
          <w:rFonts w:ascii="HG丸ｺﾞｼｯｸM-PRO" w:eastAsia="HG丸ｺﾞｼｯｸM-PRO" w:hAnsi="HG丸ｺﾞｼｯｸM-PRO" w:hint="eastAsia"/>
          <w:sz w:val="24"/>
          <w:szCs w:val="24"/>
        </w:rPr>
        <w:t>地区の供用開始に合わせて設置され、平成２７年度末で整備から</w:t>
      </w:r>
      <w:r>
        <w:rPr>
          <w:rFonts w:ascii="HG丸ｺﾞｼｯｸM-PRO" w:eastAsia="HG丸ｺﾞｼｯｸM-PRO" w:hAnsi="HG丸ｺﾞｼｯｸM-PRO" w:hint="eastAsia"/>
          <w:sz w:val="24"/>
          <w:szCs w:val="24"/>
        </w:rPr>
        <w:t>22</w:t>
      </w:r>
      <w:r w:rsidR="00CD1A4D" w:rsidRPr="00E57372">
        <w:rPr>
          <w:rFonts w:ascii="HG丸ｺﾞｼｯｸM-PRO" w:eastAsia="HG丸ｺﾞｼｯｸM-PRO" w:hAnsi="HG丸ｺﾞｼｯｸM-PRO" w:hint="eastAsia"/>
          <w:sz w:val="24"/>
          <w:szCs w:val="24"/>
        </w:rPr>
        <w:t>年が経過しています。</w:t>
      </w:r>
    </w:p>
    <w:p w:rsidR="003D757A" w:rsidRDefault="003D757A" w:rsidP="00CD1A4D">
      <w:pPr>
        <w:rPr>
          <w:rFonts w:ascii="HG丸ｺﾞｼｯｸM-PRO" w:eastAsia="HG丸ｺﾞｼｯｸM-PRO" w:hAnsi="HG丸ｺﾞｼｯｸM-PRO"/>
          <w:sz w:val="24"/>
          <w:szCs w:val="24"/>
        </w:rPr>
      </w:pPr>
    </w:p>
    <w:p w:rsidR="003D757A" w:rsidRDefault="003D757A" w:rsidP="00CD1A4D">
      <w:pPr>
        <w:rPr>
          <w:rFonts w:ascii="HG丸ｺﾞｼｯｸM-PRO" w:eastAsia="HG丸ｺﾞｼｯｸM-PRO" w:hAnsi="HG丸ｺﾞｼｯｸM-PRO"/>
          <w:sz w:val="24"/>
          <w:szCs w:val="24"/>
        </w:rPr>
      </w:pPr>
    </w:p>
    <w:p w:rsidR="003D757A" w:rsidRDefault="003D757A" w:rsidP="00CD1A4D">
      <w:pPr>
        <w:rPr>
          <w:rFonts w:ascii="HG丸ｺﾞｼｯｸM-PRO" w:eastAsia="HG丸ｺﾞｼｯｸM-PRO" w:hAnsi="HG丸ｺﾞｼｯｸM-PRO"/>
          <w:sz w:val="24"/>
          <w:szCs w:val="24"/>
        </w:rPr>
      </w:pPr>
    </w:p>
    <w:p w:rsidR="003D757A" w:rsidRDefault="003D757A" w:rsidP="00CD1A4D">
      <w:pPr>
        <w:rPr>
          <w:rFonts w:ascii="HG丸ｺﾞｼｯｸM-PRO" w:eastAsia="HG丸ｺﾞｼｯｸM-PRO" w:hAnsi="HG丸ｺﾞｼｯｸM-PRO"/>
          <w:sz w:val="24"/>
          <w:szCs w:val="24"/>
        </w:rPr>
      </w:pPr>
    </w:p>
    <w:p w:rsidR="003D757A" w:rsidRDefault="003D757A" w:rsidP="00CD1A4D">
      <w:pPr>
        <w:rPr>
          <w:rFonts w:ascii="HG丸ｺﾞｼｯｸM-PRO" w:eastAsia="HG丸ｺﾞｼｯｸM-PRO" w:hAnsi="HG丸ｺﾞｼｯｸM-PRO"/>
          <w:sz w:val="24"/>
          <w:szCs w:val="24"/>
        </w:rPr>
      </w:pPr>
    </w:p>
    <w:p w:rsidR="003D757A" w:rsidRDefault="003D757A" w:rsidP="00CD1A4D">
      <w:pPr>
        <w:rPr>
          <w:rFonts w:ascii="HG丸ｺﾞｼｯｸM-PRO" w:eastAsia="HG丸ｺﾞｼｯｸM-PRO" w:hAnsi="HG丸ｺﾞｼｯｸM-PRO"/>
          <w:sz w:val="24"/>
          <w:szCs w:val="24"/>
        </w:rPr>
      </w:pPr>
    </w:p>
    <w:p w:rsidR="003D757A" w:rsidRDefault="003D757A" w:rsidP="00CD1A4D">
      <w:pPr>
        <w:rPr>
          <w:rFonts w:ascii="HG丸ｺﾞｼｯｸM-PRO" w:eastAsia="HG丸ｺﾞｼｯｸM-PRO" w:hAnsi="HG丸ｺﾞｼｯｸM-PRO"/>
          <w:sz w:val="24"/>
          <w:szCs w:val="24"/>
        </w:rPr>
      </w:pPr>
    </w:p>
    <w:p w:rsidR="003D757A" w:rsidRDefault="003D757A" w:rsidP="00CD1A4D">
      <w:pPr>
        <w:rPr>
          <w:rFonts w:ascii="HG丸ｺﾞｼｯｸM-PRO" w:eastAsia="HG丸ｺﾞｼｯｸM-PRO" w:hAnsi="HG丸ｺﾞｼｯｸM-PRO"/>
          <w:sz w:val="24"/>
          <w:szCs w:val="24"/>
        </w:rPr>
      </w:pPr>
    </w:p>
    <w:p w:rsidR="003D757A" w:rsidRDefault="003D757A" w:rsidP="00CD1A4D">
      <w:pPr>
        <w:rPr>
          <w:rFonts w:ascii="HG丸ｺﾞｼｯｸM-PRO" w:eastAsia="HG丸ｺﾞｼｯｸM-PRO" w:hAnsi="HG丸ｺﾞｼｯｸM-PRO"/>
          <w:sz w:val="24"/>
          <w:szCs w:val="24"/>
        </w:rPr>
      </w:pPr>
    </w:p>
    <w:p w:rsidR="003D757A" w:rsidRDefault="003D757A" w:rsidP="00CD1A4D">
      <w:pPr>
        <w:rPr>
          <w:rFonts w:ascii="HG丸ｺﾞｼｯｸM-PRO" w:eastAsia="HG丸ｺﾞｼｯｸM-PRO" w:hAnsi="HG丸ｺﾞｼｯｸM-PRO"/>
          <w:sz w:val="24"/>
          <w:szCs w:val="24"/>
        </w:rPr>
      </w:pPr>
    </w:p>
    <w:p w:rsidR="003D757A" w:rsidRDefault="003D757A" w:rsidP="00CD1A4D">
      <w:pPr>
        <w:rPr>
          <w:rFonts w:ascii="HG丸ｺﾞｼｯｸM-PRO" w:eastAsia="HG丸ｺﾞｼｯｸM-PRO" w:hAnsi="HG丸ｺﾞｼｯｸM-PRO"/>
          <w:sz w:val="24"/>
          <w:szCs w:val="24"/>
        </w:rPr>
      </w:pPr>
    </w:p>
    <w:p w:rsidR="003D757A" w:rsidRDefault="003D757A" w:rsidP="00CD1A4D">
      <w:pPr>
        <w:rPr>
          <w:rFonts w:ascii="HG丸ｺﾞｼｯｸM-PRO" w:eastAsia="HG丸ｺﾞｼｯｸM-PRO" w:hAnsi="HG丸ｺﾞｼｯｸM-PRO"/>
          <w:sz w:val="24"/>
          <w:szCs w:val="24"/>
        </w:rPr>
      </w:pPr>
    </w:p>
    <w:p w:rsidR="003D757A" w:rsidRPr="003D757A" w:rsidRDefault="003D757A" w:rsidP="00CD1A4D">
      <w:pPr>
        <w:rPr>
          <w:rFonts w:ascii="HG丸ｺﾞｼｯｸM-PRO" w:eastAsia="HG丸ｺﾞｼｯｸM-PRO" w:hAnsi="HG丸ｺﾞｼｯｸM-PRO"/>
          <w:sz w:val="24"/>
          <w:szCs w:val="24"/>
        </w:rPr>
      </w:pPr>
    </w:p>
    <w:p w:rsidR="003D757A" w:rsidRPr="00E57372" w:rsidRDefault="003D757A" w:rsidP="003D757A">
      <w:pPr>
        <w:rPr>
          <w:rFonts w:ascii="HG丸ｺﾞｼｯｸM-PRO" w:eastAsia="HG丸ｺﾞｼｯｸM-PRO" w:hAnsi="HG丸ｺﾞｼｯｸM-PRO"/>
          <w:b/>
          <w:sz w:val="28"/>
          <w:szCs w:val="28"/>
        </w:rPr>
      </w:pPr>
      <w:r w:rsidRPr="00E57372">
        <w:rPr>
          <w:rFonts w:ascii="HG丸ｺﾞｼｯｸM-PRO" w:eastAsia="HG丸ｺﾞｼｯｸM-PRO" w:hAnsi="HG丸ｺﾞｼｯｸM-PRO" w:hint="eastAsia"/>
          <w:b/>
          <w:sz w:val="28"/>
          <w:szCs w:val="28"/>
        </w:rPr>
        <w:lastRenderedPageBreak/>
        <w:t>２．経営方針</w:t>
      </w:r>
    </w:p>
    <w:p w:rsidR="003D757A" w:rsidRPr="00E57372" w:rsidRDefault="003D757A" w:rsidP="003D757A">
      <w:pPr>
        <w:rPr>
          <w:rFonts w:ascii="HG丸ｺﾞｼｯｸM-PRO" w:eastAsia="HG丸ｺﾞｼｯｸM-PRO" w:hAnsi="HG丸ｺﾞｼｯｸM-PRO"/>
          <w:sz w:val="24"/>
          <w:szCs w:val="24"/>
        </w:rPr>
      </w:pPr>
    </w:p>
    <w:p w:rsidR="003D757A" w:rsidRPr="00E57372" w:rsidRDefault="003D757A" w:rsidP="003D757A">
      <w:pPr>
        <w:ind w:left="240" w:hangingChars="100" w:hanging="240"/>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○「水環境の改善」に公営企業として取組み、住民がいつまでも安心して暮らせる「快適で安全・安心な住民生活の確保」を図ります。</w:t>
      </w:r>
    </w:p>
    <w:p w:rsidR="003D757A" w:rsidRPr="00E57372" w:rsidRDefault="003D757A" w:rsidP="003D757A">
      <w:pPr>
        <w:ind w:left="240" w:hangingChars="100" w:hanging="240"/>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○下水道施設の効率的な維持管理・再整備を通じ、下水道サービスを持続的に提供します。</w:t>
      </w:r>
    </w:p>
    <w:p w:rsidR="003D757A" w:rsidRPr="00E57372" w:rsidRDefault="003D757A" w:rsidP="003D757A">
      <w:pPr>
        <w:rPr>
          <w:rFonts w:ascii="HG丸ｺﾞｼｯｸM-PRO" w:eastAsia="HG丸ｺﾞｼｯｸM-PRO" w:hAnsi="HG丸ｺﾞｼｯｸM-PRO"/>
          <w:sz w:val="24"/>
          <w:szCs w:val="24"/>
        </w:rPr>
      </w:pPr>
    </w:p>
    <w:p w:rsidR="003D757A" w:rsidRPr="00E57372" w:rsidRDefault="003D757A" w:rsidP="003D757A">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 xml:space="preserve">　これに不可欠な財政基盤を健全性、収益性、効率性の観点から強化するとともに、経営資源を人材・技術・財源と幅広くとらえ、これらの確保に努めます。</w:t>
      </w:r>
    </w:p>
    <w:p w:rsidR="003D757A" w:rsidRPr="00E57372" w:rsidRDefault="003D757A" w:rsidP="003D757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なお、現在の豊丘</w:t>
      </w:r>
      <w:r w:rsidRPr="00E57372">
        <w:rPr>
          <w:rFonts w:ascii="HG丸ｺﾞｼｯｸM-PRO" w:eastAsia="HG丸ｺﾞｼｯｸM-PRO" w:hAnsi="HG丸ｺﾞｼｯｸM-PRO" w:hint="eastAsia"/>
          <w:sz w:val="24"/>
          <w:szCs w:val="24"/>
        </w:rPr>
        <w:t>村下水道事業は以下の基本方針のもと運営しており、本経営戦略もこれらの施策の実行に資するものとしています。</w:t>
      </w:r>
    </w:p>
    <w:p w:rsidR="003D757A" w:rsidRPr="00E57372" w:rsidRDefault="003D757A" w:rsidP="003D757A">
      <w:pPr>
        <w:rPr>
          <w:rFonts w:ascii="HG丸ｺﾞｼｯｸM-PRO" w:eastAsia="HG丸ｺﾞｼｯｸM-PRO" w:hAnsi="HG丸ｺﾞｼｯｸM-PRO"/>
          <w:sz w:val="24"/>
          <w:szCs w:val="24"/>
        </w:rPr>
      </w:pPr>
    </w:p>
    <w:p w:rsidR="003D757A" w:rsidRPr="00E57372" w:rsidRDefault="00A93A00" w:rsidP="003D757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豊丘</w:t>
      </w:r>
      <w:r w:rsidR="003D757A" w:rsidRPr="00E57372">
        <w:rPr>
          <w:rFonts w:ascii="HG丸ｺﾞｼｯｸM-PRO" w:eastAsia="HG丸ｺﾞｼｯｸM-PRO" w:hAnsi="HG丸ｺﾞｼｯｸM-PRO" w:hint="eastAsia"/>
          <w:sz w:val="24"/>
          <w:szCs w:val="24"/>
        </w:rPr>
        <w:t>村下水道事業　基本方針</w:t>
      </w:r>
    </w:p>
    <w:tbl>
      <w:tblPr>
        <w:tblStyle w:val="a3"/>
        <w:tblW w:w="0" w:type="auto"/>
        <w:tblLook w:val="04A0" w:firstRow="1" w:lastRow="0" w:firstColumn="1" w:lastColumn="0" w:noHBand="0" w:noVBand="1"/>
      </w:tblPr>
      <w:tblGrid>
        <w:gridCol w:w="582"/>
        <w:gridCol w:w="1936"/>
        <w:gridCol w:w="2977"/>
        <w:gridCol w:w="3207"/>
      </w:tblGrid>
      <w:tr w:rsidR="003D757A" w:rsidRPr="00E57372" w:rsidTr="00F874A5">
        <w:tc>
          <w:tcPr>
            <w:tcW w:w="582" w:type="dxa"/>
          </w:tcPr>
          <w:p w:rsidR="003D757A" w:rsidRPr="00E57372" w:rsidRDefault="003D757A" w:rsidP="00F874A5">
            <w:pPr>
              <w:rPr>
                <w:rFonts w:ascii="HG丸ｺﾞｼｯｸM-PRO" w:eastAsia="HG丸ｺﾞｼｯｸM-PRO" w:hAnsi="HG丸ｺﾞｼｯｸM-PRO"/>
                <w:sz w:val="24"/>
                <w:szCs w:val="24"/>
              </w:rPr>
            </w:pPr>
          </w:p>
        </w:tc>
        <w:tc>
          <w:tcPr>
            <w:tcW w:w="1936" w:type="dxa"/>
          </w:tcPr>
          <w:p w:rsidR="003D757A" w:rsidRPr="00E57372" w:rsidRDefault="003D757A" w:rsidP="00F874A5">
            <w:pPr>
              <w:jc w:val="cente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基本方針</w:t>
            </w:r>
          </w:p>
        </w:tc>
        <w:tc>
          <w:tcPr>
            <w:tcW w:w="2977" w:type="dxa"/>
          </w:tcPr>
          <w:p w:rsidR="003D757A" w:rsidRPr="00E57372" w:rsidRDefault="003D757A" w:rsidP="00F874A5">
            <w:pPr>
              <w:jc w:val="cente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将来目標</w:t>
            </w:r>
          </w:p>
        </w:tc>
        <w:tc>
          <w:tcPr>
            <w:tcW w:w="3207" w:type="dxa"/>
          </w:tcPr>
          <w:p w:rsidR="003D757A" w:rsidRPr="00E57372" w:rsidRDefault="003D757A" w:rsidP="00F874A5">
            <w:pPr>
              <w:jc w:val="cente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施策</w:t>
            </w:r>
          </w:p>
        </w:tc>
      </w:tr>
      <w:tr w:rsidR="003D757A" w:rsidRPr="00E57372" w:rsidTr="00F874A5">
        <w:tc>
          <w:tcPr>
            <w:tcW w:w="582" w:type="dxa"/>
            <w:vMerge w:val="restart"/>
            <w:textDirection w:val="tbRlV"/>
          </w:tcPr>
          <w:p w:rsidR="003D757A" w:rsidRPr="00E57372" w:rsidRDefault="003D757A" w:rsidP="00F874A5">
            <w:pPr>
              <w:ind w:left="113" w:right="113"/>
              <w:jc w:val="cente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下水道で快適環境の村づくり</w:t>
            </w:r>
          </w:p>
        </w:tc>
        <w:tc>
          <w:tcPr>
            <w:tcW w:w="1936" w:type="dxa"/>
            <w:tcBorders>
              <w:bottom w:val="single" w:sz="4" w:space="0" w:color="FFFFFF" w:themeColor="background1"/>
            </w:tcBorders>
          </w:tcPr>
          <w:p w:rsidR="003D757A" w:rsidRPr="00E57372" w:rsidRDefault="003D757A" w:rsidP="00F874A5">
            <w:pPr>
              <w:rPr>
                <w:rFonts w:ascii="HG丸ｺﾞｼｯｸM-PRO" w:eastAsia="HG丸ｺﾞｼｯｸM-PRO" w:hAnsi="HG丸ｺﾞｼｯｸM-PRO"/>
                <w:sz w:val="18"/>
                <w:szCs w:val="18"/>
              </w:rPr>
            </w:pPr>
            <w:r w:rsidRPr="00E57372">
              <w:rPr>
                <w:rFonts w:ascii="HG丸ｺﾞｼｯｸM-PRO" w:eastAsia="HG丸ｺﾞｼｯｸM-PRO" w:hAnsi="HG丸ｺﾞｼｯｸM-PRO" w:hint="eastAsia"/>
                <w:sz w:val="18"/>
                <w:szCs w:val="18"/>
              </w:rPr>
              <w:t>1.快適な環境を守る</w:t>
            </w:r>
          </w:p>
        </w:tc>
        <w:tc>
          <w:tcPr>
            <w:tcW w:w="2977" w:type="dxa"/>
          </w:tcPr>
          <w:p w:rsidR="003D757A" w:rsidRPr="00E57372" w:rsidRDefault="003D757A" w:rsidP="00F874A5">
            <w:pPr>
              <w:rPr>
                <w:rFonts w:ascii="HG丸ｺﾞｼｯｸM-PRO" w:eastAsia="HG丸ｺﾞｼｯｸM-PRO" w:hAnsi="HG丸ｺﾞｼｯｸM-PRO"/>
                <w:sz w:val="18"/>
                <w:szCs w:val="18"/>
              </w:rPr>
            </w:pPr>
            <w:r w:rsidRPr="00E57372">
              <w:rPr>
                <w:rFonts w:ascii="HG丸ｺﾞｼｯｸM-PRO" w:eastAsia="HG丸ｺﾞｼｯｸM-PRO" w:hAnsi="HG丸ｺﾞｼｯｸM-PRO" w:hint="eastAsia"/>
                <w:sz w:val="18"/>
                <w:szCs w:val="18"/>
              </w:rPr>
              <w:t>1.汚水処理の普及促進</w:t>
            </w:r>
          </w:p>
        </w:tc>
        <w:tc>
          <w:tcPr>
            <w:tcW w:w="3207" w:type="dxa"/>
          </w:tcPr>
          <w:p w:rsidR="003D757A" w:rsidRPr="00E57372" w:rsidRDefault="003D757A" w:rsidP="00F874A5">
            <w:pPr>
              <w:rPr>
                <w:rFonts w:ascii="HG丸ｺﾞｼｯｸM-PRO" w:eastAsia="HG丸ｺﾞｼｯｸM-PRO" w:hAnsi="HG丸ｺﾞｼｯｸM-PRO"/>
                <w:sz w:val="18"/>
                <w:szCs w:val="18"/>
              </w:rPr>
            </w:pPr>
            <w:r w:rsidRPr="00E57372">
              <w:rPr>
                <w:rFonts w:ascii="HG丸ｺﾞｼｯｸM-PRO" w:eastAsia="HG丸ｺﾞｼｯｸM-PRO" w:hAnsi="HG丸ｺﾞｼｯｸM-PRO" w:hint="eastAsia"/>
                <w:sz w:val="18"/>
                <w:szCs w:val="18"/>
              </w:rPr>
              <w:t>①　総合的な汚水処理の推進</w:t>
            </w:r>
          </w:p>
        </w:tc>
      </w:tr>
      <w:tr w:rsidR="003D757A" w:rsidRPr="00E57372" w:rsidTr="00F874A5">
        <w:tc>
          <w:tcPr>
            <w:tcW w:w="582" w:type="dxa"/>
            <w:vMerge/>
          </w:tcPr>
          <w:p w:rsidR="003D757A" w:rsidRPr="00E57372" w:rsidRDefault="003D757A" w:rsidP="00F874A5">
            <w:pPr>
              <w:rPr>
                <w:rFonts w:ascii="HG丸ｺﾞｼｯｸM-PRO" w:eastAsia="HG丸ｺﾞｼｯｸM-PRO" w:hAnsi="HG丸ｺﾞｼｯｸM-PRO"/>
                <w:sz w:val="24"/>
                <w:szCs w:val="24"/>
              </w:rPr>
            </w:pPr>
          </w:p>
        </w:tc>
        <w:tc>
          <w:tcPr>
            <w:tcW w:w="1936" w:type="dxa"/>
            <w:tcBorders>
              <w:top w:val="single" w:sz="4" w:space="0" w:color="FFFFFF" w:themeColor="background1"/>
              <w:bottom w:val="single" w:sz="4" w:space="0" w:color="FFFFFF" w:themeColor="background1"/>
            </w:tcBorders>
          </w:tcPr>
          <w:p w:rsidR="003D757A" w:rsidRPr="00E57372" w:rsidRDefault="003D757A" w:rsidP="00F874A5">
            <w:pPr>
              <w:rPr>
                <w:rFonts w:ascii="HG丸ｺﾞｼｯｸM-PRO" w:eastAsia="HG丸ｺﾞｼｯｸM-PRO" w:hAnsi="HG丸ｺﾞｼｯｸM-PRO"/>
                <w:sz w:val="18"/>
                <w:szCs w:val="18"/>
              </w:rPr>
            </w:pPr>
          </w:p>
        </w:tc>
        <w:tc>
          <w:tcPr>
            <w:tcW w:w="2977" w:type="dxa"/>
          </w:tcPr>
          <w:p w:rsidR="003D757A" w:rsidRPr="00E57372" w:rsidRDefault="003D757A" w:rsidP="00F874A5">
            <w:pPr>
              <w:rPr>
                <w:rFonts w:ascii="HG丸ｺﾞｼｯｸM-PRO" w:eastAsia="HG丸ｺﾞｼｯｸM-PRO" w:hAnsi="HG丸ｺﾞｼｯｸM-PRO"/>
                <w:sz w:val="18"/>
                <w:szCs w:val="18"/>
              </w:rPr>
            </w:pPr>
            <w:r w:rsidRPr="00E57372">
              <w:rPr>
                <w:rFonts w:ascii="HG丸ｺﾞｼｯｸM-PRO" w:eastAsia="HG丸ｺﾞｼｯｸM-PRO" w:hAnsi="HG丸ｺﾞｼｯｸM-PRO" w:hint="eastAsia"/>
                <w:sz w:val="18"/>
                <w:szCs w:val="18"/>
              </w:rPr>
              <w:t>2.水環境の保全</w:t>
            </w:r>
          </w:p>
        </w:tc>
        <w:tc>
          <w:tcPr>
            <w:tcW w:w="3207" w:type="dxa"/>
          </w:tcPr>
          <w:p w:rsidR="003D757A" w:rsidRPr="00E57372" w:rsidRDefault="003D757A" w:rsidP="00F874A5">
            <w:pPr>
              <w:rPr>
                <w:rFonts w:ascii="HG丸ｺﾞｼｯｸM-PRO" w:eastAsia="HG丸ｺﾞｼｯｸM-PRO" w:hAnsi="HG丸ｺﾞｼｯｸM-PRO"/>
                <w:sz w:val="18"/>
                <w:szCs w:val="18"/>
              </w:rPr>
            </w:pPr>
            <w:r w:rsidRPr="00E57372">
              <w:rPr>
                <w:rFonts w:ascii="HG丸ｺﾞｼｯｸM-PRO" w:eastAsia="HG丸ｺﾞｼｯｸM-PRO" w:hAnsi="HG丸ｺﾞｼｯｸM-PRO" w:hint="eastAsia"/>
                <w:sz w:val="18"/>
                <w:szCs w:val="18"/>
              </w:rPr>
              <w:t>②　公共用水域の水質保全</w:t>
            </w:r>
          </w:p>
        </w:tc>
      </w:tr>
      <w:tr w:rsidR="003D757A" w:rsidRPr="00E57372" w:rsidTr="00F874A5">
        <w:tc>
          <w:tcPr>
            <w:tcW w:w="582" w:type="dxa"/>
            <w:vMerge/>
          </w:tcPr>
          <w:p w:rsidR="003D757A" w:rsidRPr="00E57372" w:rsidRDefault="003D757A" w:rsidP="00F874A5">
            <w:pPr>
              <w:rPr>
                <w:rFonts w:ascii="HG丸ｺﾞｼｯｸM-PRO" w:eastAsia="HG丸ｺﾞｼｯｸM-PRO" w:hAnsi="HG丸ｺﾞｼｯｸM-PRO"/>
                <w:sz w:val="24"/>
                <w:szCs w:val="24"/>
              </w:rPr>
            </w:pPr>
          </w:p>
        </w:tc>
        <w:tc>
          <w:tcPr>
            <w:tcW w:w="1936" w:type="dxa"/>
            <w:tcBorders>
              <w:top w:val="single" w:sz="4" w:space="0" w:color="FFFFFF" w:themeColor="background1"/>
            </w:tcBorders>
          </w:tcPr>
          <w:p w:rsidR="003D757A" w:rsidRPr="00E57372" w:rsidRDefault="003D757A" w:rsidP="00F874A5">
            <w:pPr>
              <w:rPr>
                <w:rFonts w:ascii="HG丸ｺﾞｼｯｸM-PRO" w:eastAsia="HG丸ｺﾞｼｯｸM-PRO" w:hAnsi="HG丸ｺﾞｼｯｸM-PRO"/>
                <w:sz w:val="18"/>
                <w:szCs w:val="18"/>
              </w:rPr>
            </w:pPr>
          </w:p>
        </w:tc>
        <w:tc>
          <w:tcPr>
            <w:tcW w:w="2977" w:type="dxa"/>
          </w:tcPr>
          <w:p w:rsidR="003D757A" w:rsidRPr="00E57372" w:rsidRDefault="003D757A" w:rsidP="00F874A5">
            <w:pPr>
              <w:rPr>
                <w:rFonts w:ascii="HG丸ｺﾞｼｯｸM-PRO" w:eastAsia="HG丸ｺﾞｼｯｸM-PRO" w:hAnsi="HG丸ｺﾞｼｯｸM-PRO"/>
                <w:sz w:val="18"/>
                <w:szCs w:val="18"/>
              </w:rPr>
            </w:pPr>
            <w:r w:rsidRPr="00E57372">
              <w:rPr>
                <w:rFonts w:ascii="HG丸ｺﾞｼｯｸM-PRO" w:eastAsia="HG丸ｺﾞｼｯｸM-PRO" w:hAnsi="HG丸ｺﾞｼｯｸM-PRO" w:hint="eastAsia"/>
                <w:sz w:val="18"/>
                <w:szCs w:val="18"/>
              </w:rPr>
              <w:t>3.下水道資源・資産の活用</w:t>
            </w:r>
          </w:p>
        </w:tc>
        <w:tc>
          <w:tcPr>
            <w:tcW w:w="3207" w:type="dxa"/>
          </w:tcPr>
          <w:p w:rsidR="003D757A" w:rsidRPr="00E57372" w:rsidRDefault="003D757A" w:rsidP="00F874A5">
            <w:pPr>
              <w:ind w:left="317" w:hangingChars="176" w:hanging="317"/>
              <w:rPr>
                <w:rFonts w:ascii="HG丸ｺﾞｼｯｸM-PRO" w:eastAsia="HG丸ｺﾞｼｯｸM-PRO" w:hAnsi="HG丸ｺﾞｼｯｸM-PRO"/>
                <w:sz w:val="18"/>
                <w:szCs w:val="18"/>
              </w:rPr>
            </w:pPr>
            <w:r w:rsidRPr="00E57372">
              <w:rPr>
                <w:rFonts w:ascii="HG丸ｺﾞｼｯｸM-PRO" w:eastAsia="HG丸ｺﾞｼｯｸM-PRO" w:hAnsi="HG丸ｺﾞｼｯｸM-PRO" w:hint="eastAsia"/>
                <w:sz w:val="18"/>
                <w:szCs w:val="18"/>
              </w:rPr>
              <w:t>③　資源の循環活用と資産の有効活用</w:t>
            </w:r>
          </w:p>
        </w:tc>
      </w:tr>
      <w:tr w:rsidR="003D757A" w:rsidRPr="00E57372" w:rsidTr="00F874A5">
        <w:trPr>
          <w:trHeight w:val="489"/>
        </w:trPr>
        <w:tc>
          <w:tcPr>
            <w:tcW w:w="582" w:type="dxa"/>
            <w:vMerge/>
          </w:tcPr>
          <w:p w:rsidR="003D757A" w:rsidRPr="00E57372" w:rsidRDefault="003D757A" w:rsidP="00F874A5">
            <w:pPr>
              <w:rPr>
                <w:rFonts w:ascii="HG丸ｺﾞｼｯｸM-PRO" w:eastAsia="HG丸ｺﾞｼｯｸM-PRO" w:hAnsi="HG丸ｺﾞｼｯｸM-PRO"/>
                <w:sz w:val="24"/>
                <w:szCs w:val="24"/>
              </w:rPr>
            </w:pPr>
          </w:p>
        </w:tc>
        <w:tc>
          <w:tcPr>
            <w:tcW w:w="1936" w:type="dxa"/>
            <w:tcBorders>
              <w:bottom w:val="single" w:sz="4" w:space="0" w:color="FFFFFF" w:themeColor="background1"/>
            </w:tcBorders>
          </w:tcPr>
          <w:p w:rsidR="003D757A" w:rsidRPr="00E57372" w:rsidRDefault="003D757A" w:rsidP="00F874A5">
            <w:pPr>
              <w:rPr>
                <w:rFonts w:ascii="HG丸ｺﾞｼｯｸM-PRO" w:eastAsia="HG丸ｺﾞｼｯｸM-PRO" w:hAnsi="HG丸ｺﾞｼｯｸM-PRO"/>
                <w:sz w:val="18"/>
                <w:szCs w:val="18"/>
              </w:rPr>
            </w:pPr>
            <w:r w:rsidRPr="00E57372">
              <w:rPr>
                <w:rFonts w:ascii="HG丸ｺﾞｼｯｸM-PRO" w:eastAsia="HG丸ｺﾞｼｯｸM-PRO" w:hAnsi="HG丸ｺﾞｼｯｸM-PRO" w:hint="eastAsia"/>
                <w:sz w:val="18"/>
                <w:szCs w:val="18"/>
              </w:rPr>
              <w:t>2.安全な暮らしを</w:t>
            </w:r>
          </w:p>
          <w:p w:rsidR="003D757A" w:rsidRPr="00E57372" w:rsidRDefault="003D757A" w:rsidP="00F874A5">
            <w:pPr>
              <w:ind w:firstLineChars="100" w:firstLine="180"/>
              <w:rPr>
                <w:rFonts w:ascii="HG丸ｺﾞｼｯｸM-PRO" w:eastAsia="HG丸ｺﾞｼｯｸM-PRO" w:hAnsi="HG丸ｺﾞｼｯｸM-PRO"/>
                <w:sz w:val="18"/>
                <w:szCs w:val="18"/>
              </w:rPr>
            </w:pPr>
            <w:r w:rsidRPr="00E57372">
              <w:rPr>
                <w:rFonts w:ascii="HG丸ｺﾞｼｯｸM-PRO" w:eastAsia="HG丸ｺﾞｼｯｸM-PRO" w:hAnsi="HG丸ｺﾞｼｯｸM-PRO" w:hint="eastAsia"/>
                <w:sz w:val="18"/>
                <w:szCs w:val="18"/>
              </w:rPr>
              <w:t>ささえる</w:t>
            </w:r>
          </w:p>
        </w:tc>
        <w:tc>
          <w:tcPr>
            <w:tcW w:w="2977" w:type="dxa"/>
          </w:tcPr>
          <w:p w:rsidR="003D757A" w:rsidRPr="00E57372" w:rsidRDefault="003D757A" w:rsidP="00F874A5">
            <w:pPr>
              <w:rPr>
                <w:rFonts w:ascii="HG丸ｺﾞｼｯｸM-PRO" w:eastAsia="HG丸ｺﾞｼｯｸM-PRO" w:hAnsi="HG丸ｺﾞｼｯｸM-PRO"/>
                <w:sz w:val="18"/>
                <w:szCs w:val="18"/>
              </w:rPr>
            </w:pPr>
            <w:r w:rsidRPr="00E57372">
              <w:rPr>
                <w:rFonts w:ascii="HG丸ｺﾞｼｯｸM-PRO" w:eastAsia="HG丸ｺﾞｼｯｸM-PRO" w:hAnsi="HG丸ｺﾞｼｯｸM-PRO" w:hint="eastAsia"/>
                <w:sz w:val="18"/>
                <w:szCs w:val="18"/>
              </w:rPr>
              <w:t>1.地震に強い下水道</w:t>
            </w:r>
          </w:p>
        </w:tc>
        <w:tc>
          <w:tcPr>
            <w:tcW w:w="3207" w:type="dxa"/>
          </w:tcPr>
          <w:p w:rsidR="003D757A" w:rsidRPr="00E57372" w:rsidRDefault="003D757A" w:rsidP="00F874A5">
            <w:pPr>
              <w:rPr>
                <w:rFonts w:ascii="HG丸ｺﾞｼｯｸM-PRO" w:eastAsia="HG丸ｺﾞｼｯｸM-PRO" w:hAnsi="HG丸ｺﾞｼｯｸM-PRO"/>
                <w:sz w:val="18"/>
                <w:szCs w:val="18"/>
              </w:rPr>
            </w:pPr>
            <w:r w:rsidRPr="00E57372">
              <w:rPr>
                <w:rFonts w:ascii="HG丸ｺﾞｼｯｸM-PRO" w:eastAsia="HG丸ｺﾞｼｯｸM-PRO" w:hAnsi="HG丸ｺﾞｼｯｸM-PRO" w:hint="eastAsia"/>
                <w:sz w:val="18"/>
                <w:szCs w:val="18"/>
              </w:rPr>
              <w:t>④　耐震診断と補強工事</w:t>
            </w:r>
          </w:p>
        </w:tc>
      </w:tr>
      <w:tr w:rsidR="003D757A" w:rsidRPr="00E57372" w:rsidTr="00F874A5">
        <w:tc>
          <w:tcPr>
            <w:tcW w:w="582" w:type="dxa"/>
            <w:vMerge/>
          </w:tcPr>
          <w:p w:rsidR="003D757A" w:rsidRPr="00E57372" w:rsidRDefault="003D757A" w:rsidP="00F874A5">
            <w:pPr>
              <w:rPr>
                <w:rFonts w:ascii="HG丸ｺﾞｼｯｸM-PRO" w:eastAsia="HG丸ｺﾞｼｯｸM-PRO" w:hAnsi="HG丸ｺﾞｼｯｸM-PRO"/>
                <w:sz w:val="24"/>
                <w:szCs w:val="24"/>
              </w:rPr>
            </w:pPr>
          </w:p>
        </w:tc>
        <w:tc>
          <w:tcPr>
            <w:tcW w:w="1936" w:type="dxa"/>
            <w:tcBorders>
              <w:top w:val="single" w:sz="4" w:space="0" w:color="FFFFFF" w:themeColor="background1"/>
            </w:tcBorders>
          </w:tcPr>
          <w:p w:rsidR="003D757A" w:rsidRPr="00E57372" w:rsidRDefault="003D757A" w:rsidP="00F874A5">
            <w:pPr>
              <w:rPr>
                <w:rFonts w:ascii="HG丸ｺﾞｼｯｸM-PRO" w:eastAsia="HG丸ｺﾞｼｯｸM-PRO" w:hAnsi="HG丸ｺﾞｼｯｸM-PRO"/>
                <w:sz w:val="18"/>
                <w:szCs w:val="18"/>
              </w:rPr>
            </w:pPr>
          </w:p>
        </w:tc>
        <w:tc>
          <w:tcPr>
            <w:tcW w:w="2977" w:type="dxa"/>
          </w:tcPr>
          <w:p w:rsidR="003D757A" w:rsidRPr="00E57372" w:rsidRDefault="003D757A" w:rsidP="00F874A5">
            <w:pPr>
              <w:rPr>
                <w:rFonts w:ascii="HG丸ｺﾞｼｯｸM-PRO" w:eastAsia="HG丸ｺﾞｼｯｸM-PRO" w:hAnsi="HG丸ｺﾞｼｯｸM-PRO"/>
                <w:sz w:val="18"/>
                <w:szCs w:val="18"/>
              </w:rPr>
            </w:pPr>
            <w:r w:rsidRPr="00E57372">
              <w:rPr>
                <w:rFonts w:ascii="HG丸ｺﾞｼｯｸM-PRO" w:eastAsia="HG丸ｺﾞｼｯｸM-PRO" w:hAnsi="HG丸ｺﾞｼｯｸM-PRO"/>
                <w:sz w:val="18"/>
                <w:szCs w:val="18"/>
              </w:rPr>
              <w:t>2</w:t>
            </w:r>
            <w:r w:rsidRPr="00E57372">
              <w:rPr>
                <w:rFonts w:ascii="HG丸ｺﾞｼｯｸM-PRO" w:eastAsia="HG丸ｺﾞｼｯｸM-PRO" w:hAnsi="HG丸ｺﾞｼｯｸM-PRO" w:hint="eastAsia"/>
                <w:sz w:val="18"/>
                <w:szCs w:val="18"/>
              </w:rPr>
              <w:t>.下水道ストックの適正な管理</w:t>
            </w:r>
          </w:p>
        </w:tc>
        <w:tc>
          <w:tcPr>
            <w:tcW w:w="3207" w:type="dxa"/>
            <w:tcBorders>
              <w:bottom w:val="single" w:sz="4" w:space="0" w:color="auto"/>
            </w:tcBorders>
          </w:tcPr>
          <w:p w:rsidR="003D757A" w:rsidRPr="00E57372" w:rsidRDefault="003D757A" w:rsidP="00F874A5">
            <w:pPr>
              <w:rPr>
                <w:rFonts w:ascii="HG丸ｺﾞｼｯｸM-PRO" w:eastAsia="HG丸ｺﾞｼｯｸM-PRO" w:hAnsi="HG丸ｺﾞｼｯｸM-PRO"/>
                <w:sz w:val="18"/>
                <w:szCs w:val="18"/>
              </w:rPr>
            </w:pPr>
            <w:r w:rsidRPr="00E57372">
              <w:rPr>
                <w:rFonts w:ascii="HG丸ｺﾞｼｯｸM-PRO" w:eastAsia="HG丸ｺﾞｼｯｸM-PRO" w:hAnsi="HG丸ｺﾞｼｯｸM-PRO" w:hint="eastAsia"/>
                <w:sz w:val="18"/>
                <w:szCs w:val="18"/>
              </w:rPr>
              <w:t>⑤　長寿命化の方針検討</w:t>
            </w:r>
          </w:p>
        </w:tc>
      </w:tr>
      <w:tr w:rsidR="003D757A" w:rsidRPr="00E57372" w:rsidTr="00F874A5">
        <w:tc>
          <w:tcPr>
            <w:tcW w:w="582" w:type="dxa"/>
            <w:vMerge/>
          </w:tcPr>
          <w:p w:rsidR="003D757A" w:rsidRPr="00E57372" w:rsidRDefault="003D757A" w:rsidP="00F874A5">
            <w:pPr>
              <w:rPr>
                <w:rFonts w:ascii="HG丸ｺﾞｼｯｸM-PRO" w:eastAsia="HG丸ｺﾞｼｯｸM-PRO" w:hAnsi="HG丸ｺﾞｼｯｸM-PRO"/>
                <w:sz w:val="24"/>
                <w:szCs w:val="24"/>
              </w:rPr>
            </w:pPr>
          </w:p>
        </w:tc>
        <w:tc>
          <w:tcPr>
            <w:tcW w:w="1936" w:type="dxa"/>
            <w:vMerge w:val="restart"/>
          </w:tcPr>
          <w:p w:rsidR="003D757A" w:rsidRPr="00E57372" w:rsidRDefault="003D757A" w:rsidP="00F874A5">
            <w:pPr>
              <w:ind w:left="180" w:hangingChars="100" w:hanging="180"/>
              <w:rPr>
                <w:rFonts w:ascii="HG丸ｺﾞｼｯｸM-PRO" w:eastAsia="HG丸ｺﾞｼｯｸM-PRO" w:hAnsi="HG丸ｺﾞｼｯｸM-PRO"/>
                <w:sz w:val="18"/>
                <w:szCs w:val="18"/>
              </w:rPr>
            </w:pPr>
            <w:r w:rsidRPr="00E57372">
              <w:rPr>
                <w:rFonts w:ascii="HG丸ｺﾞｼｯｸM-PRO" w:eastAsia="HG丸ｺﾞｼｯｸM-PRO" w:hAnsi="HG丸ｺﾞｼｯｸM-PRO" w:hint="eastAsia"/>
                <w:sz w:val="18"/>
                <w:szCs w:val="18"/>
              </w:rPr>
              <w:t>3.安定した経営を</w:t>
            </w:r>
          </w:p>
          <w:p w:rsidR="003D757A" w:rsidRPr="00E57372" w:rsidRDefault="003D757A" w:rsidP="00F874A5">
            <w:pPr>
              <w:ind w:leftChars="100" w:left="210"/>
              <w:rPr>
                <w:rFonts w:ascii="HG丸ｺﾞｼｯｸM-PRO" w:eastAsia="HG丸ｺﾞｼｯｸM-PRO" w:hAnsi="HG丸ｺﾞｼｯｸM-PRO"/>
                <w:sz w:val="18"/>
                <w:szCs w:val="18"/>
              </w:rPr>
            </w:pPr>
            <w:r w:rsidRPr="00E57372">
              <w:rPr>
                <w:rFonts w:ascii="HG丸ｺﾞｼｯｸM-PRO" w:eastAsia="HG丸ｺﾞｼｯｸM-PRO" w:hAnsi="HG丸ｺﾞｼｯｸM-PRO" w:hint="eastAsia"/>
                <w:sz w:val="18"/>
                <w:szCs w:val="18"/>
              </w:rPr>
              <w:t>めざす</w:t>
            </w:r>
          </w:p>
        </w:tc>
        <w:tc>
          <w:tcPr>
            <w:tcW w:w="2977" w:type="dxa"/>
            <w:vMerge w:val="restart"/>
          </w:tcPr>
          <w:p w:rsidR="003D757A" w:rsidRPr="00E57372" w:rsidRDefault="003D757A" w:rsidP="00F874A5">
            <w:pPr>
              <w:rPr>
                <w:rFonts w:ascii="HG丸ｺﾞｼｯｸM-PRO" w:eastAsia="HG丸ｺﾞｼｯｸM-PRO" w:hAnsi="HG丸ｺﾞｼｯｸM-PRO"/>
                <w:sz w:val="18"/>
                <w:szCs w:val="18"/>
              </w:rPr>
            </w:pPr>
            <w:r w:rsidRPr="00E57372">
              <w:rPr>
                <w:rFonts w:ascii="HG丸ｺﾞｼｯｸM-PRO" w:eastAsia="HG丸ｺﾞｼｯｸM-PRO" w:hAnsi="HG丸ｺﾞｼｯｸM-PRO" w:hint="eastAsia"/>
                <w:sz w:val="18"/>
                <w:szCs w:val="18"/>
              </w:rPr>
              <w:t>1.経営基盤の強化</w:t>
            </w:r>
          </w:p>
        </w:tc>
        <w:tc>
          <w:tcPr>
            <w:tcW w:w="3207" w:type="dxa"/>
            <w:tcBorders>
              <w:bottom w:val="nil"/>
            </w:tcBorders>
          </w:tcPr>
          <w:p w:rsidR="003D757A" w:rsidRPr="00E57372" w:rsidRDefault="003D757A" w:rsidP="00F874A5">
            <w:pPr>
              <w:ind w:left="317" w:hangingChars="176" w:hanging="317"/>
              <w:rPr>
                <w:rFonts w:ascii="HG丸ｺﾞｼｯｸM-PRO" w:eastAsia="HG丸ｺﾞｼｯｸM-PRO" w:hAnsi="HG丸ｺﾞｼｯｸM-PRO"/>
                <w:sz w:val="18"/>
                <w:szCs w:val="18"/>
              </w:rPr>
            </w:pPr>
            <w:r w:rsidRPr="00E57372">
              <w:rPr>
                <w:rFonts w:ascii="HG丸ｺﾞｼｯｸM-PRO" w:eastAsia="HG丸ｺﾞｼｯｸM-PRO" w:hAnsi="HG丸ｺﾞｼｯｸM-PRO" w:hint="eastAsia"/>
                <w:sz w:val="18"/>
                <w:szCs w:val="18"/>
              </w:rPr>
              <w:t>⑥　民間委託、維持管理費、職員数の見直し等による支出の削減</w:t>
            </w:r>
          </w:p>
        </w:tc>
      </w:tr>
      <w:tr w:rsidR="003D757A" w:rsidRPr="00E57372" w:rsidTr="00F874A5">
        <w:tc>
          <w:tcPr>
            <w:tcW w:w="582" w:type="dxa"/>
            <w:vMerge/>
          </w:tcPr>
          <w:p w:rsidR="003D757A" w:rsidRPr="00E57372" w:rsidRDefault="003D757A" w:rsidP="00F874A5">
            <w:pPr>
              <w:rPr>
                <w:rFonts w:ascii="HG丸ｺﾞｼｯｸM-PRO" w:eastAsia="HG丸ｺﾞｼｯｸM-PRO" w:hAnsi="HG丸ｺﾞｼｯｸM-PRO"/>
                <w:sz w:val="24"/>
                <w:szCs w:val="24"/>
              </w:rPr>
            </w:pPr>
          </w:p>
        </w:tc>
        <w:tc>
          <w:tcPr>
            <w:tcW w:w="1936" w:type="dxa"/>
            <w:vMerge/>
          </w:tcPr>
          <w:p w:rsidR="003D757A" w:rsidRPr="00E57372" w:rsidRDefault="003D757A" w:rsidP="00F874A5">
            <w:pPr>
              <w:rPr>
                <w:rFonts w:ascii="HG丸ｺﾞｼｯｸM-PRO" w:eastAsia="HG丸ｺﾞｼｯｸM-PRO" w:hAnsi="HG丸ｺﾞｼｯｸM-PRO"/>
                <w:sz w:val="18"/>
                <w:szCs w:val="18"/>
              </w:rPr>
            </w:pPr>
          </w:p>
        </w:tc>
        <w:tc>
          <w:tcPr>
            <w:tcW w:w="2977" w:type="dxa"/>
            <w:vMerge/>
          </w:tcPr>
          <w:p w:rsidR="003D757A" w:rsidRPr="00E57372" w:rsidRDefault="003D757A" w:rsidP="00F874A5">
            <w:pPr>
              <w:rPr>
                <w:rFonts w:ascii="HG丸ｺﾞｼｯｸM-PRO" w:eastAsia="HG丸ｺﾞｼｯｸM-PRO" w:hAnsi="HG丸ｺﾞｼｯｸM-PRO"/>
                <w:sz w:val="18"/>
                <w:szCs w:val="18"/>
              </w:rPr>
            </w:pPr>
          </w:p>
        </w:tc>
        <w:tc>
          <w:tcPr>
            <w:tcW w:w="3207" w:type="dxa"/>
            <w:tcBorders>
              <w:top w:val="nil"/>
            </w:tcBorders>
          </w:tcPr>
          <w:p w:rsidR="003D757A" w:rsidRPr="00E57372" w:rsidRDefault="003D757A" w:rsidP="00F874A5">
            <w:pPr>
              <w:ind w:left="317" w:hangingChars="176" w:hanging="317"/>
              <w:rPr>
                <w:rFonts w:ascii="HG丸ｺﾞｼｯｸM-PRO" w:eastAsia="HG丸ｺﾞｼｯｸM-PRO" w:hAnsi="HG丸ｺﾞｼｯｸM-PRO"/>
                <w:sz w:val="18"/>
                <w:szCs w:val="18"/>
              </w:rPr>
            </w:pPr>
            <w:r w:rsidRPr="00E57372">
              <w:rPr>
                <w:rFonts w:ascii="HG丸ｺﾞｼｯｸM-PRO" w:eastAsia="HG丸ｺﾞｼｯｸM-PRO" w:hAnsi="HG丸ｺﾞｼｯｸM-PRO" w:hint="eastAsia"/>
                <w:sz w:val="18"/>
                <w:szCs w:val="18"/>
              </w:rPr>
              <w:t>⑦　有収率（※）の向上、使用料の見直しによる収入の確保</w:t>
            </w:r>
          </w:p>
        </w:tc>
      </w:tr>
    </w:tbl>
    <w:p w:rsidR="003D757A" w:rsidRPr="00E57372" w:rsidRDefault="003D757A" w:rsidP="003D757A">
      <w:pPr>
        <w:rPr>
          <w:rFonts w:ascii="HG丸ｺﾞｼｯｸM-PRO" w:eastAsia="HG丸ｺﾞｼｯｸM-PRO" w:hAnsi="HG丸ｺﾞｼｯｸM-PRO"/>
          <w:sz w:val="20"/>
          <w:szCs w:val="20"/>
        </w:rPr>
      </w:pPr>
      <w:r w:rsidRPr="00E57372">
        <w:rPr>
          <w:rFonts w:ascii="HG丸ｺﾞｼｯｸM-PRO" w:eastAsia="HG丸ｺﾞｼｯｸM-PRO" w:hAnsi="HG丸ｺﾞｼｯｸM-PRO" w:hint="eastAsia"/>
          <w:sz w:val="20"/>
          <w:szCs w:val="20"/>
        </w:rPr>
        <w:t>※　汚水処理水量のうち、使用料収入につながる水量（有収水量）の割合</w:t>
      </w:r>
    </w:p>
    <w:p w:rsidR="00CD1A4D" w:rsidRDefault="00CD1A4D" w:rsidP="008E6C9E">
      <w:pPr>
        <w:rPr>
          <w:rFonts w:ascii="HG丸ｺﾞｼｯｸM-PRO" w:eastAsia="HG丸ｺﾞｼｯｸM-PRO" w:hAnsi="HG丸ｺﾞｼｯｸM-PRO"/>
          <w:sz w:val="24"/>
          <w:szCs w:val="24"/>
        </w:rPr>
      </w:pPr>
    </w:p>
    <w:p w:rsidR="003D757A" w:rsidRDefault="003D757A" w:rsidP="008E6C9E">
      <w:pPr>
        <w:rPr>
          <w:rFonts w:ascii="HG丸ｺﾞｼｯｸM-PRO" w:eastAsia="HG丸ｺﾞｼｯｸM-PRO" w:hAnsi="HG丸ｺﾞｼｯｸM-PRO"/>
          <w:sz w:val="24"/>
          <w:szCs w:val="24"/>
        </w:rPr>
      </w:pPr>
    </w:p>
    <w:p w:rsidR="003D757A" w:rsidRDefault="003D757A" w:rsidP="008E6C9E">
      <w:pPr>
        <w:rPr>
          <w:rFonts w:ascii="HG丸ｺﾞｼｯｸM-PRO" w:eastAsia="HG丸ｺﾞｼｯｸM-PRO" w:hAnsi="HG丸ｺﾞｼｯｸM-PRO"/>
          <w:sz w:val="24"/>
          <w:szCs w:val="24"/>
        </w:rPr>
      </w:pPr>
    </w:p>
    <w:p w:rsidR="003D757A" w:rsidRDefault="003D757A" w:rsidP="008E6C9E">
      <w:pPr>
        <w:rPr>
          <w:rFonts w:ascii="HG丸ｺﾞｼｯｸM-PRO" w:eastAsia="HG丸ｺﾞｼｯｸM-PRO" w:hAnsi="HG丸ｺﾞｼｯｸM-PRO"/>
          <w:sz w:val="24"/>
          <w:szCs w:val="24"/>
        </w:rPr>
      </w:pPr>
    </w:p>
    <w:p w:rsidR="003D757A" w:rsidRDefault="003D757A" w:rsidP="008E6C9E">
      <w:pPr>
        <w:rPr>
          <w:rFonts w:ascii="HG丸ｺﾞｼｯｸM-PRO" w:eastAsia="HG丸ｺﾞｼｯｸM-PRO" w:hAnsi="HG丸ｺﾞｼｯｸM-PRO"/>
          <w:sz w:val="24"/>
          <w:szCs w:val="24"/>
        </w:rPr>
      </w:pPr>
    </w:p>
    <w:p w:rsidR="003D757A" w:rsidRDefault="003D757A" w:rsidP="008E6C9E">
      <w:pPr>
        <w:rPr>
          <w:rFonts w:ascii="HG丸ｺﾞｼｯｸM-PRO" w:eastAsia="HG丸ｺﾞｼｯｸM-PRO" w:hAnsi="HG丸ｺﾞｼｯｸM-PRO"/>
          <w:sz w:val="24"/>
          <w:szCs w:val="24"/>
        </w:rPr>
      </w:pPr>
    </w:p>
    <w:p w:rsidR="003D757A" w:rsidRDefault="003D757A" w:rsidP="008E6C9E">
      <w:pPr>
        <w:rPr>
          <w:rFonts w:ascii="HG丸ｺﾞｼｯｸM-PRO" w:eastAsia="HG丸ｺﾞｼｯｸM-PRO" w:hAnsi="HG丸ｺﾞｼｯｸM-PRO"/>
          <w:sz w:val="24"/>
          <w:szCs w:val="24"/>
        </w:rPr>
      </w:pPr>
    </w:p>
    <w:p w:rsidR="003D757A" w:rsidRDefault="003D757A" w:rsidP="008E6C9E">
      <w:pPr>
        <w:rPr>
          <w:rFonts w:ascii="HG丸ｺﾞｼｯｸM-PRO" w:eastAsia="HG丸ｺﾞｼｯｸM-PRO" w:hAnsi="HG丸ｺﾞｼｯｸM-PRO"/>
          <w:sz w:val="24"/>
          <w:szCs w:val="24"/>
        </w:rPr>
      </w:pPr>
    </w:p>
    <w:p w:rsidR="003D757A" w:rsidRDefault="003D757A" w:rsidP="008E6C9E">
      <w:pPr>
        <w:rPr>
          <w:rFonts w:ascii="HG丸ｺﾞｼｯｸM-PRO" w:eastAsia="HG丸ｺﾞｼｯｸM-PRO" w:hAnsi="HG丸ｺﾞｼｯｸM-PRO"/>
          <w:sz w:val="24"/>
          <w:szCs w:val="24"/>
        </w:rPr>
      </w:pPr>
    </w:p>
    <w:p w:rsidR="003D757A" w:rsidRPr="00E57372" w:rsidRDefault="003D757A" w:rsidP="003D757A">
      <w:pPr>
        <w:rPr>
          <w:rFonts w:ascii="HG丸ｺﾞｼｯｸM-PRO" w:eastAsia="HG丸ｺﾞｼｯｸM-PRO" w:hAnsi="HG丸ｺﾞｼｯｸM-PRO"/>
          <w:b/>
          <w:sz w:val="28"/>
          <w:szCs w:val="28"/>
        </w:rPr>
      </w:pPr>
      <w:r w:rsidRPr="00E57372">
        <w:rPr>
          <w:rFonts w:ascii="HG丸ｺﾞｼｯｸM-PRO" w:eastAsia="HG丸ｺﾞｼｯｸM-PRO" w:hAnsi="HG丸ｺﾞｼｯｸM-PRO" w:hint="eastAsia"/>
          <w:b/>
          <w:sz w:val="28"/>
          <w:szCs w:val="28"/>
        </w:rPr>
        <w:lastRenderedPageBreak/>
        <w:t>３．投資・財政計画（収支計画）</w:t>
      </w:r>
    </w:p>
    <w:p w:rsidR="003D757A" w:rsidRPr="00E57372" w:rsidRDefault="003D757A" w:rsidP="003D757A">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(1)投資・財政計画（収支計画）</w:t>
      </w:r>
    </w:p>
    <w:p w:rsidR="003D757A" w:rsidRPr="00E57372" w:rsidRDefault="003D757A" w:rsidP="003D757A">
      <w:pPr>
        <w:ind w:firstLineChars="100" w:firstLine="240"/>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別添３・４の通りです。なお、総収支と収支差引、形式収支（※）の推移は以下の通りです。</w:t>
      </w:r>
    </w:p>
    <w:p w:rsidR="003D757A" w:rsidRPr="00E57372" w:rsidRDefault="003D757A" w:rsidP="003D757A">
      <w:pPr>
        <w:rPr>
          <w:rFonts w:ascii="HG丸ｺﾞｼｯｸM-PRO" w:eastAsia="HG丸ｺﾞｼｯｸM-PRO" w:hAnsi="HG丸ｺﾞｼｯｸM-PRO"/>
          <w:sz w:val="20"/>
          <w:szCs w:val="20"/>
        </w:rPr>
      </w:pPr>
      <w:r w:rsidRPr="00E57372">
        <w:rPr>
          <w:rFonts w:ascii="HG丸ｺﾞｼｯｸM-PRO" w:eastAsia="HG丸ｺﾞｼｯｸM-PRO" w:hAnsi="HG丸ｺﾞｼｯｸM-PRO" w:hint="eastAsia"/>
          <w:sz w:val="20"/>
          <w:szCs w:val="20"/>
        </w:rPr>
        <w:t>※　その年の総収入と総支出の差額に、前年度からの繰越金を足し合わせたもの</w:t>
      </w:r>
    </w:p>
    <w:p w:rsidR="003D757A" w:rsidRDefault="003D757A" w:rsidP="003D757A">
      <w:pPr>
        <w:rPr>
          <w:rFonts w:ascii="HG丸ｺﾞｼｯｸM-PRO" w:eastAsia="HG丸ｺﾞｼｯｸM-PRO" w:hAnsi="HG丸ｺﾞｼｯｸM-PRO"/>
          <w:sz w:val="24"/>
          <w:szCs w:val="24"/>
        </w:rPr>
      </w:pPr>
    </w:p>
    <w:p w:rsidR="003D757A" w:rsidRPr="00E57372" w:rsidRDefault="003D757A" w:rsidP="003D757A">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(2)投資・財政計画（収支計画）の策定に当たっての説明</w:t>
      </w:r>
    </w:p>
    <w:p w:rsidR="003D757A" w:rsidRPr="00E57372" w:rsidRDefault="003D757A" w:rsidP="003D757A">
      <w:pPr>
        <w:pStyle w:val="a4"/>
        <w:numPr>
          <w:ilvl w:val="0"/>
          <w:numId w:val="6"/>
        </w:numPr>
        <w:ind w:leftChars="0"/>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収支計画のうち投資についての説明</w:t>
      </w:r>
    </w:p>
    <w:p w:rsidR="003D757A" w:rsidRDefault="002E4E47" w:rsidP="008E6C9E">
      <w:pPr>
        <w:rPr>
          <w:rFonts w:ascii="HG丸ｺﾞｼｯｸM-PRO" w:eastAsia="HG丸ｺﾞｼｯｸM-PRO" w:hAnsi="HG丸ｺﾞｼｯｸM-PRO"/>
          <w:sz w:val="24"/>
          <w:szCs w:val="24"/>
        </w:rPr>
      </w:pPr>
      <w:r w:rsidRPr="002E4E47">
        <w:rPr>
          <w:rFonts w:ascii="HG丸ｺﾞｼｯｸM-PRO" w:eastAsia="HG丸ｺﾞｼｯｸM-PRO" w:hAnsi="HG丸ｺﾞｼｯｸM-PRO" w:hint="eastAsia"/>
          <w:sz w:val="24"/>
          <w:szCs w:val="24"/>
        </w:rPr>
        <w:t xml:space="preserve">　経営戦略の対象期間内における具体的な施設の建設</w:t>
      </w:r>
      <w:r w:rsidR="00842EDA">
        <w:rPr>
          <w:rFonts w:ascii="HG丸ｺﾞｼｯｸM-PRO" w:eastAsia="HG丸ｺﾞｼｯｸM-PRO" w:hAnsi="HG丸ｺﾞｼｯｸM-PRO" w:hint="eastAsia"/>
          <w:sz w:val="24"/>
          <w:szCs w:val="24"/>
        </w:rPr>
        <w:t>（改良）</w:t>
      </w:r>
      <w:r w:rsidRPr="002E4E47">
        <w:rPr>
          <w:rFonts w:ascii="HG丸ｺﾞｼｯｸM-PRO" w:eastAsia="HG丸ｺﾞｼｯｸM-PRO" w:hAnsi="HG丸ｺﾞｼｯｸM-PRO" w:hint="eastAsia"/>
          <w:sz w:val="24"/>
          <w:szCs w:val="24"/>
        </w:rPr>
        <w:t>計画は、以下の通りです。</w:t>
      </w:r>
    </w:p>
    <w:p w:rsidR="002E4E47" w:rsidRDefault="002E4E47" w:rsidP="008E6C9E">
      <w:pPr>
        <w:rPr>
          <w:rFonts w:ascii="HG丸ｺﾞｼｯｸM-PRO" w:eastAsia="HG丸ｺﾞｼｯｸM-PRO" w:hAnsi="HG丸ｺﾞｼｯｸM-PRO"/>
          <w:sz w:val="24"/>
          <w:szCs w:val="24"/>
        </w:rPr>
      </w:pPr>
    </w:p>
    <w:p w:rsidR="002E4E47" w:rsidRPr="00E57372" w:rsidRDefault="002E4E47" w:rsidP="002E4E47">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表６　施設の建設</w:t>
      </w:r>
      <w:r w:rsidR="00842EDA">
        <w:rPr>
          <w:rFonts w:ascii="HG丸ｺﾞｼｯｸM-PRO" w:eastAsia="HG丸ｺﾞｼｯｸM-PRO" w:hAnsi="HG丸ｺﾞｼｯｸM-PRO" w:hint="eastAsia"/>
          <w:sz w:val="24"/>
          <w:szCs w:val="24"/>
        </w:rPr>
        <w:t>（改良）</w:t>
      </w:r>
      <w:r w:rsidRPr="00E57372">
        <w:rPr>
          <w:rFonts w:ascii="HG丸ｺﾞｼｯｸM-PRO" w:eastAsia="HG丸ｺﾞｼｯｸM-PRO" w:hAnsi="HG丸ｺﾞｼｯｸM-PRO" w:hint="eastAsia"/>
          <w:sz w:val="24"/>
          <w:szCs w:val="24"/>
        </w:rPr>
        <w:t>計画</w:t>
      </w:r>
    </w:p>
    <w:tbl>
      <w:tblPr>
        <w:tblStyle w:val="a3"/>
        <w:tblW w:w="0" w:type="auto"/>
        <w:tblLook w:val="04A0" w:firstRow="1" w:lastRow="0" w:firstColumn="1" w:lastColumn="0" w:noHBand="0" w:noVBand="1"/>
      </w:tblPr>
      <w:tblGrid>
        <w:gridCol w:w="1809"/>
        <w:gridCol w:w="2410"/>
        <w:gridCol w:w="2552"/>
        <w:gridCol w:w="1949"/>
      </w:tblGrid>
      <w:tr w:rsidR="002E4E47" w:rsidRPr="00E57372" w:rsidTr="002E4E47">
        <w:tc>
          <w:tcPr>
            <w:tcW w:w="1809" w:type="dxa"/>
            <w:vAlign w:val="center"/>
          </w:tcPr>
          <w:p w:rsidR="002E4E47" w:rsidRPr="00E57372" w:rsidRDefault="002E4E47" w:rsidP="00F874A5">
            <w:pPr>
              <w:jc w:val="cente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年度</w:t>
            </w:r>
          </w:p>
        </w:tc>
        <w:tc>
          <w:tcPr>
            <w:tcW w:w="2410" w:type="dxa"/>
            <w:vAlign w:val="center"/>
          </w:tcPr>
          <w:p w:rsidR="002E4E47" w:rsidRPr="00E57372" w:rsidRDefault="002E4E47" w:rsidP="00F874A5">
            <w:pPr>
              <w:jc w:val="cente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事業名</w:t>
            </w:r>
          </w:p>
        </w:tc>
        <w:tc>
          <w:tcPr>
            <w:tcW w:w="2552" w:type="dxa"/>
            <w:vAlign w:val="center"/>
          </w:tcPr>
          <w:p w:rsidR="002E4E47" w:rsidRPr="00E57372" w:rsidRDefault="002E4E47" w:rsidP="00F874A5">
            <w:pPr>
              <w:jc w:val="cente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対象施設</w:t>
            </w:r>
          </w:p>
        </w:tc>
        <w:tc>
          <w:tcPr>
            <w:tcW w:w="1949" w:type="dxa"/>
            <w:vAlign w:val="center"/>
          </w:tcPr>
          <w:p w:rsidR="002E4E47" w:rsidRPr="00E57372" w:rsidRDefault="002E4E47" w:rsidP="00F874A5">
            <w:pPr>
              <w:jc w:val="cente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工事金額（千円）</w:t>
            </w:r>
          </w:p>
        </w:tc>
      </w:tr>
      <w:tr w:rsidR="002E4E47" w:rsidRPr="00E57372" w:rsidTr="002E4E47">
        <w:tc>
          <w:tcPr>
            <w:tcW w:w="1809" w:type="dxa"/>
          </w:tcPr>
          <w:p w:rsidR="002E4E47" w:rsidRPr="00E57372" w:rsidRDefault="002E4E47" w:rsidP="00F874A5">
            <w:pPr>
              <w:jc w:val="center"/>
              <w:rPr>
                <w:rFonts w:ascii="HG丸ｺﾞｼｯｸM-PRO" w:eastAsia="HG丸ｺﾞｼｯｸM-PRO" w:hAnsi="HG丸ｺﾞｼｯｸM-PRO"/>
                <w:sz w:val="22"/>
              </w:rPr>
            </w:pPr>
            <w:r w:rsidRPr="00E57372">
              <w:rPr>
                <w:rFonts w:ascii="HG丸ｺﾞｼｯｸM-PRO" w:eastAsia="HG丸ｺﾞｼｯｸM-PRO" w:hAnsi="HG丸ｺﾞｼｯｸM-PRO" w:hint="eastAsia"/>
                <w:sz w:val="22"/>
              </w:rPr>
              <w:t>平成2</w:t>
            </w:r>
            <w:r w:rsidRPr="00E57372">
              <w:rPr>
                <w:rFonts w:ascii="HG丸ｺﾞｼｯｸM-PRO" w:eastAsia="HG丸ｺﾞｼｯｸM-PRO" w:hAnsi="HG丸ｺﾞｼｯｸM-PRO"/>
                <w:sz w:val="22"/>
              </w:rPr>
              <w:t>9</w:t>
            </w:r>
            <w:r w:rsidRPr="00E57372">
              <w:rPr>
                <w:rFonts w:ascii="HG丸ｺﾞｼｯｸM-PRO" w:eastAsia="HG丸ｺﾞｼｯｸM-PRO" w:hAnsi="HG丸ｺﾞｼｯｸM-PRO" w:hint="eastAsia"/>
                <w:sz w:val="22"/>
              </w:rPr>
              <w:t>年度</w:t>
            </w:r>
          </w:p>
        </w:tc>
        <w:tc>
          <w:tcPr>
            <w:tcW w:w="2410" w:type="dxa"/>
          </w:tcPr>
          <w:p w:rsidR="002E4E47" w:rsidRPr="00E57372" w:rsidRDefault="002E4E47" w:rsidP="00F874A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長寿命化工事（豊丘</w:t>
            </w:r>
            <w:r w:rsidRPr="00E57372">
              <w:rPr>
                <w:rFonts w:ascii="HG丸ｺﾞｼｯｸM-PRO" w:eastAsia="HG丸ｺﾞｼｯｸM-PRO" w:hAnsi="HG丸ｺﾞｼｯｸM-PRO" w:hint="eastAsia"/>
                <w:sz w:val="22"/>
              </w:rPr>
              <w:t>）</w:t>
            </w:r>
          </w:p>
        </w:tc>
        <w:tc>
          <w:tcPr>
            <w:tcW w:w="2552" w:type="dxa"/>
          </w:tcPr>
          <w:p w:rsidR="002E4E47" w:rsidRPr="00E57372" w:rsidRDefault="002E4E47" w:rsidP="00F874A5">
            <w:pPr>
              <w:rPr>
                <w:rFonts w:ascii="HG丸ｺﾞｼｯｸM-PRO" w:eastAsia="HG丸ｺﾞｼｯｸM-PRO" w:hAnsi="HG丸ｺﾞｼｯｸM-PRO"/>
                <w:sz w:val="22"/>
              </w:rPr>
            </w:pPr>
            <w:r w:rsidRPr="00E57372">
              <w:rPr>
                <w:rFonts w:ascii="HG丸ｺﾞｼｯｸM-PRO" w:eastAsia="HG丸ｺﾞｼｯｸM-PRO" w:hAnsi="HG丸ｺﾞｼｯｸM-PRO" w:hint="eastAsia"/>
                <w:sz w:val="22"/>
              </w:rPr>
              <w:t>建築・土木</w:t>
            </w:r>
            <w:r>
              <w:rPr>
                <w:rFonts w:ascii="HG丸ｺﾞｼｯｸM-PRO" w:eastAsia="HG丸ｺﾞｼｯｸM-PRO" w:hAnsi="HG丸ｺﾞｼｯｸM-PRO" w:hint="eastAsia"/>
                <w:sz w:val="22"/>
              </w:rPr>
              <w:t>・電気・機械</w:t>
            </w:r>
          </w:p>
        </w:tc>
        <w:tc>
          <w:tcPr>
            <w:tcW w:w="1949" w:type="dxa"/>
          </w:tcPr>
          <w:p w:rsidR="002E4E47" w:rsidRPr="00E57372" w:rsidRDefault="002E4E47" w:rsidP="00F874A5">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123,400</w:t>
            </w:r>
          </w:p>
        </w:tc>
      </w:tr>
      <w:tr w:rsidR="002E4E47" w:rsidRPr="00E57372" w:rsidTr="002E4E47">
        <w:tc>
          <w:tcPr>
            <w:tcW w:w="1809" w:type="dxa"/>
          </w:tcPr>
          <w:p w:rsidR="002E4E47" w:rsidRPr="00E57372" w:rsidRDefault="002E4E47" w:rsidP="00F874A5">
            <w:pPr>
              <w:jc w:val="center"/>
              <w:rPr>
                <w:rFonts w:ascii="HG丸ｺﾞｼｯｸM-PRO" w:eastAsia="HG丸ｺﾞｼｯｸM-PRO" w:hAnsi="HG丸ｺﾞｼｯｸM-PRO"/>
                <w:sz w:val="22"/>
              </w:rPr>
            </w:pPr>
            <w:r w:rsidRPr="00E57372">
              <w:rPr>
                <w:rFonts w:ascii="HG丸ｺﾞｼｯｸM-PRO" w:eastAsia="HG丸ｺﾞｼｯｸM-PRO" w:hAnsi="HG丸ｺﾞｼｯｸM-PRO" w:hint="eastAsia"/>
                <w:sz w:val="22"/>
              </w:rPr>
              <w:t>平成</w:t>
            </w:r>
            <w:r>
              <w:rPr>
                <w:rFonts w:ascii="HG丸ｺﾞｼｯｸM-PRO" w:eastAsia="HG丸ｺﾞｼｯｸM-PRO" w:hAnsi="HG丸ｺﾞｼｯｸM-PRO" w:hint="eastAsia"/>
                <w:sz w:val="22"/>
              </w:rPr>
              <w:t>29</w:t>
            </w:r>
            <w:r w:rsidRPr="00E57372">
              <w:rPr>
                <w:rFonts w:ascii="HG丸ｺﾞｼｯｸM-PRO" w:eastAsia="HG丸ｺﾞｼｯｸM-PRO" w:hAnsi="HG丸ｺﾞｼｯｸM-PRO" w:hint="eastAsia"/>
                <w:sz w:val="22"/>
              </w:rPr>
              <w:t>年度</w:t>
            </w:r>
          </w:p>
        </w:tc>
        <w:tc>
          <w:tcPr>
            <w:tcW w:w="2410" w:type="dxa"/>
          </w:tcPr>
          <w:p w:rsidR="002E4E47" w:rsidRPr="00E57372" w:rsidRDefault="002E4E47" w:rsidP="00F874A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耐震補強工事（豊丘</w:t>
            </w:r>
            <w:r w:rsidRPr="00E57372">
              <w:rPr>
                <w:rFonts w:ascii="HG丸ｺﾞｼｯｸM-PRO" w:eastAsia="HG丸ｺﾞｼｯｸM-PRO" w:hAnsi="HG丸ｺﾞｼｯｸM-PRO" w:hint="eastAsia"/>
                <w:sz w:val="22"/>
              </w:rPr>
              <w:t>）</w:t>
            </w:r>
          </w:p>
        </w:tc>
        <w:tc>
          <w:tcPr>
            <w:tcW w:w="2552" w:type="dxa"/>
          </w:tcPr>
          <w:p w:rsidR="002E4E47" w:rsidRPr="00E57372" w:rsidRDefault="002E4E47" w:rsidP="00F874A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建築・土木</w:t>
            </w:r>
          </w:p>
        </w:tc>
        <w:tc>
          <w:tcPr>
            <w:tcW w:w="1949" w:type="dxa"/>
          </w:tcPr>
          <w:p w:rsidR="002E4E47" w:rsidRPr="00E57372" w:rsidRDefault="002E4E47" w:rsidP="00F874A5">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44,600</w:t>
            </w:r>
          </w:p>
        </w:tc>
      </w:tr>
    </w:tbl>
    <w:p w:rsidR="00174B99" w:rsidRDefault="00174B99" w:rsidP="008E6C9E">
      <w:pPr>
        <w:rPr>
          <w:rFonts w:ascii="HG丸ｺﾞｼｯｸM-PRO" w:eastAsia="HG丸ｺﾞｼｯｸM-PRO" w:hAnsi="HG丸ｺﾞｼｯｸM-PRO"/>
          <w:sz w:val="24"/>
          <w:szCs w:val="24"/>
        </w:rPr>
      </w:pPr>
    </w:p>
    <w:p w:rsidR="002E4E47" w:rsidRDefault="00174B99" w:rsidP="008E6C9E">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なお、建設計画の策定にあたり、具体的に反映した取組みは以下の通りです。</w:t>
      </w:r>
    </w:p>
    <w:p w:rsidR="00174B99" w:rsidRDefault="00174B99" w:rsidP="008E6C9E">
      <w:pPr>
        <w:rPr>
          <w:rFonts w:ascii="HG丸ｺﾞｼｯｸM-PRO" w:eastAsia="HG丸ｺﾞｼｯｸM-PRO" w:hAnsi="HG丸ｺﾞｼｯｸM-PRO"/>
          <w:sz w:val="24"/>
          <w:szCs w:val="24"/>
        </w:rPr>
      </w:pPr>
    </w:p>
    <w:p w:rsidR="009A0D92" w:rsidRPr="00E57372" w:rsidRDefault="009A0D92" w:rsidP="009A0D92">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〈広域化・共同化・最適化</w:t>
      </w:r>
      <w:r w:rsidRPr="00E57372">
        <w:rPr>
          <w:rFonts w:ascii="HG丸ｺﾞｼｯｸM-PRO" w:eastAsia="HG丸ｺﾞｼｯｸM-PRO" w:hAnsi="HG丸ｺﾞｼｯｸM-PRO" w:hint="eastAsia"/>
          <w:b/>
          <w:sz w:val="24"/>
          <w:szCs w:val="24"/>
        </w:rPr>
        <w:t>に関する事項〉</w:t>
      </w:r>
    </w:p>
    <w:p w:rsidR="009A0D92" w:rsidRDefault="009A0D92" w:rsidP="008E6C9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広域化・共同化・については、他の自治体と検討しないと進まないので、投資計画には反映されていません。</w:t>
      </w:r>
    </w:p>
    <w:p w:rsidR="009A0D92" w:rsidRPr="009A0D92" w:rsidRDefault="009A0D92" w:rsidP="008E6C9E">
      <w:pPr>
        <w:rPr>
          <w:rFonts w:ascii="HG丸ｺﾞｼｯｸM-PRO" w:eastAsia="HG丸ｺﾞｼｯｸM-PRO" w:hAnsi="HG丸ｺﾞｼｯｸM-PRO"/>
          <w:sz w:val="24"/>
          <w:szCs w:val="24"/>
        </w:rPr>
      </w:pPr>
    </w:p>
    <w:p w:rsidR="00174B99" w:rsidRPr="00E57372" w:rsidRDefault="00174B99" w:rsidP="00174B99">
      <w:pPr>
        <w:rPr>
          <w:rFonts w:ascii="HG丸ｺﾞｼｯｸM-PRO" w:eastAsia="HG丸ｺﾞｼｯｸM-PRO" w:hAnsi="HG丸ｺﾞｼｯｸM-PRO"/>
          <w:b/>
          <w:sz w:val="24"/>
          <w:szCs w:val="24"/>
        </w:rPr>
      </w:pPr>
      <w:r w:rsidRPr="00E57372">
        <w:rPr>
          <w:rFonts w:ascii="HG丸ｺﾞｼｯｸM-PRO" w:eastAsia="HG丸ｺﾞｼｯｸM-PRO" w:hAnsi="HG丸ｺﾞｼｯｸM-PRO" w:hint="eastAsia"/>
          <w:b/>
          <w:sz w:val="24"/>
          <w:szCs w:val="24"/>
        </w:rPr>
        <w:t>〈防災・安全対策に関する事項〉</w:t>
      </w:r>
    </w:p>
    <w:p w:rsidR="00174B99" w:rsidRPr="00E57372" w:rsidRDefault="00174B99" w:rsidP="00174B99">
      <w:pPr>
        <w:ind w:firstLineChars="100" w:firstLine="240"/>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下水道施設のほとんどが、現行耐震基準施行前の平成</w:t>
      </w:r>
      <w:r w:rsidRPr="00E57372">
        <w:rPr>
          <w:rFonts w:ascii="HG丸ｺﾞｼｯｸM-PRO" w:eastAsia="HG丸ｺﾞｼｯｸM-PRO" w:hAnsi="HG丸ｺﾞｼｯｸM-PRO"/>
          <w:sz w:val="24"/>
          <w:szCs w:val="24"/>
        </w:rPr>
        <w:t>17</w:t>
      </w:r>
      <w:r w:rsidRPr="00E57372">
        <w:rPr>
          <w:rFonts w:ascii="HG丸ｺﾞｼｯｸM-PRO" w:eastAsia="HG丸ｺﾞｼｯｸM-PRO" w:hAnsi="HG丸ｺﾞｼｯｸM-PRO" w:hint="eastAsia"/>
          <w:sz w:val="24"/>
          <w:szCs w:val="24"/>
        </w:rPr>
        <w:t>年度以前に整備されたもので、</w:t>
      </w:r>
      <w:r>
        <w:rPr>
          <w:rFonts w:ascii="HG丸ｺﾞｼｯｸM-PRO" w:eastAsia="HG丸ｺﾞｼｯｸM-PRO" w:hAnsi="HG丸ｺﾞｼｯｸM-PRO" w:hint="eastAsia"/>
          <w:sz w:val="24"/>
          <w:szCs w:val="24"/>
        </w:rPr>
        <w:t>平成２６年度に実施した</w:t>
      </w:r>
      <w:r w:rsidRPr="00E57372">
        <w:rPr>
          <w:rFonts w:ascii="HG丸ｺﾞｼｯｸM-PRO" w:eastAsia="HG丸ｺﾞｼｯｸM-PRO" w:hAnsi="HG丸ｺﾞｼｯｸM-PRO" w:hint="eastAsia"/>
          <w:sz w:val="24"/>
          <w:szCs w:val="24"/>
        </w:rPr>
        <w:t>耐震診断</w:t>
      </w:r>
      <w:r>
        <w:rPr>
          <w:rFonts w:ascii="HG丸ｺﾞｼｯｸM-PRO" w:eastAsia="HG丸ｺﾞｼｯｸM-PRO" w:hAnsi="HG丸ｺﾞｼｯｸM-PRO" w:hint="eastAsia"/>
          <w:sz w:val="24"/>
          <w:szCs w:val="24"/>
        </w:rPr>
        <w:t>では</w:t>
      </w:r>
      <w:r w:rsidRPr="00E57372">
        <w:rPr>
          <w:rFonts w:ascii="HG丸ｺﾞｼｯｸM-PRO" w:eastAsia="HG丸ｺﾞｼｯｸM-PRO" w:hAnsi="HG丸ｺﾞｼｯｸM-PRO" w:hint="eastAsia"/>
          <w:sz w:val="24"/>
          <w:szCs w:val="24"/>
        </w:rPr>
        <w:t>汚泥棟・最終沈殿棟・放流渠において現行の基準を満たしていない結果となり、</w:t>
      </w:r>
      <w:r>
        <w:rPr>
          <w:rFonts w:ascii="HG丸ｺﾞｼｯｸM-PRO" w:eastAsia="HG丸ｺﾞｼｯｸM-PRO" w:hAnsi="HG丸ｺﾞｼｯｸM-PRO" w:hint="eastAsia"/>
          <w:sz w:val="24"/>
          <w:szCs w:val="24"/>
        </w:rPr>
        <w:t>耐震実施計画では</w:t>
      </w:r>
      <w:r w:rsidRPr="00E57372">
        <w:rPr>
          <w:rFonts w:ascii="HG丸ｺﾞｼｯｸM-PRO" w:eastAsia="HG丸ｺﾞｼｯｸM-PRO" w:hAnsi="HG丸ｺﾞｼｯｸM-PRO" w:hint="eastAsia"/>
          <w:sz w:val="24"/>
          <w:szCs w:val="24"/>
        </w:rPr>
        <w:t>概算で</w:t>
      </w:r>
      <w:r w:rsidR="006F0112">
        <w:rPr>
          <w:rFonts w:ascii="HG丸ｺﾞｼｯｸM-PRO" w:eastAsia="HG丸ｺﾞｼｯｸM-PRO" w:hAnsi="HG丸ｺﾞｼｯｸM-PRO" w:hint="eastAsia"/>
          <w:sz w:val="24"/>
          <w:szCs w:val="24"/>
        </w:rPr>
        <w:t>1</w:t>
      </w:r>
      <w:r w:rsidRPr="00E57372">
        <w:rPr>
          <w:rFonts w:ascii="HG丸ｺﾞｼｯｸM-PRO" w:eastAsia="HG丸ｺﾞｼｯｸM-PRO" w:hAnsi="HG丸ｺﾞｼｯｸM-PRO" w:hint="eastAsia"/>
          <w:sz w:val="24"/>
          <w:szCs w:val="24"/>
        </w:rPr>
        <w:t>億円余の耐震補強費が必要と示されました。災害時、被災後における下水処理機能を確保する必要があるため、防災及び減災の両面から地域防災計画を基本に、下水道の地震対策計画、発生後対策を検討します。</w:t>
      </w:r>
    </w:p>
    <w:p w:rsidR="00174B99" w:rsidRDefault="00174B99" w:rsidP="008E6C9E">
      <w:pPr>
        <w:rPr>
          <w:rFonts w:ascii="HG丸ｺﾞｼｯｸM-PRO" w:eastAsia="HG丸ｺﾞｼｯｸM-PRO" w:hAnsi="HG丸ｺﾞｼｯｸM-PRO"/>
          <w:sz w:val="24"/>
          <w:szCs w:val="24"/>
        </w:rPr>
      </w:pPr>
    </w:p>
    <w:p w:rsidR="006F0112" w:rsidRPr="00E57372" w:rsidRDefault="006F0112" w:rsidP="006F0112">
      <w:pPr>
        <w:pStyle w:val="a4"/>
        <w:numPr>
          <w:ilvl w:val="0"/>
          <w:numId w:val="6"/>
        </w:numPr>
        <w:ind w:leftChars="0"/>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収支計画のうち財源についての説明</w:t>
      </w:r>
    </w:p>
    <w:p w:rsidR="00F874A5" w:rsidRDefault="00F874A5" w:rsidP="00F874A5">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hint="eastAsia"/>
          <w:b/>
          <w:sz w:val="24"/>
          <w:szCs w:val="24"/>
        </w:rPr>
        <w:t xml:space="preserve">　</w:t>
      </w:r>
      <w:r w:rsidRPr="00F874A5">
        <w:rPr>
          <w:rFonts w:ascii="HG丸ｺﾞｼｯｸM-PRO" w:eastAsia="HG丸ｺﾞｼｯｸM-PRO" w:hAnsi="HG丸ｺﾞｼｯｸM-PRO" w:cs="Times New Roman" w:hint="eastAsia"/>
          <w:sz w:val="24"/>
          <w:szCs w:val="24"/>
        </w:rPr>
        <w:t>計画期間内に行う予定の事業費を確保できるよう、財源確保目標を立てたうえで、使用料収入の見込み、建設財源である地方債、一般会計からの繰入金など財源計画を策定しました。また、財源確保目標は、汚水処理にかかる費用を使用料収入で回収できるよう、2事業合算で経費回収率100</w:t>
      </w:r>
      <w:r w:rsidRPr="00F874A5">
        <w:rPr>
          <w:rFonts w:ascii="HG丸ｺﾞｼｯｸM-PRO" w:eastAsia="HG丸ｺﾞｼｯｸM-PRO" w:hAnsi="HG丸ｺﾞｼｯｸM-PRO" w:cs="Times New Roman"/>
          <w:sz w:val="24"/>
          <w:szCs w:val="24"/>
        </w:rPr>
        <w:t>%</w:t>
      </w:r>
      <w:r w:rsidRPr="00F874A5">
        <w:rPr>
          <w:rFonts w:ascii="HG丸ｺﾞｼｯｸM-PRO" w:eastAsia="HG丸ｺﾞｼｯｸM-PRO" w:hAnsi="HG丸ｺﾞｼｯｸM-PRO" w:cs="Times New Roman" w:hint="eastAsia"/>
          <w:sz w:val="24"/>
          <w:szCs w:val="24"/>
        </w:rPr>
        <w:t>としています。</w:t>
      </w:r>
    </w:p>
    <w:p w:rsidR="006F0112" w:rsidRDefault="00F874A5" w:rsidP="008E6C9E">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lastRenderedPageBreak/>
        <w:t xml:space="preserve">　まず、使用料収入の見通しについては、人口減少により今後の使用料収入増は困難ですので、収納率の向上及び水洗化の促進を図ることにより減収にならないよう計画しています。また、3～5年おきに使用料の改定を計画しています。</w:t>
      </w:r>
    </w:p>
    <w:p w:rsidR="0071104B" w:rsidRDefault="0071104B" w:rsidP="0071104B">
      <w:pPr>
        <w:rPr>
          <w:rFonts w:ascii="HG丸ｺﾞｼｯｸM-PRO" w:eastAsia="HG丸ｺﾞｼｯｸM-PRO" w:hAnsi="HG丸ｺﾞｼｯｸM-PRO"/>
          <w:sz w:val="24"/>
          <w:szCs w:val="24"/>
        </w:rPr>
      </w:pPr>
      <w:r>
        <w:rPr>
          <w:rFonts w:ascii="HG丸ｺﾞｼｯｸM-PRO" w:eastAsia="HG丸ｺﾞｼｯｸM-PRO" w:hAnsi="HG丸ｺﾞｼｯｸM-PRO" w:cs="Times New Roman" w:hint="eastAsia"/>
          <w:sz w:val="24"/>
          <w:szCs w:val="24"/>
        </w:rPr>
        <w:t xml:space="preserve">　</w:t>
      </w:r>
      <w:r w:rsidRPr="00E57372">
        <w:rPr>
          <w:rFonts w:ascii="HG丸ｺﾞｼｯｸM-PRO" w:eastAsia="HG丸ｺﾞｼｯｸM-PRO" w:hAnsi="HG丸ｺﾞｼｯｸM-PRO" w:hint="eastAsia"/>
          <w:sz w:val="24"/>
          <w:szCs w:val="24"/>
        </w:rPr>
        <w:t>次に、地方債については、将来世代に過度な負担を残さないよ</w:t>
      </w:r>
      <w:r>
        <w:rPr>
          <w:rFonts w:ascii="HG丸ｺﾞｼｯｸM-PRO" w:eastAsia="HG丸ｺﾞｼｯｸM-PRO" w:hAnsi="HG丸ｺﾞｼｯｸM-PRO" w:hint="eastAsia"/>
          <w:sz w:val="24"/>
          <w:szCs w:val="24"/>
        </w:rPr>
        <w:t>う、概ね建設改良費の半分程度までに収まるように計画しています</w:t>
      </w:r>
      <w:r w:rsidRPr="00E57372">
        <w:rPr>
          <w:rFonts w:ascii="HG丸ｺﾞｼｯｸM-PRO" w:eastAsia="HG丸ｺﾞｼｯｸM-PRO" w:hAnsi="HG丸ｺﾞｼｯｸM-PRO" w:hint="eastAsia"/>
          <w:sz w:val="24"/>
          <w:szCs w:val="24"/>
        </w:rPr>
        <w:t>。</w:t>
      </w:r>
    </w:p>
    <w:p w:rsidR="0071104B" w:rsidRDefault="00842EDA" w:rsidP="0071104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なお、一般会計繰入金については、収支計画</w:t>
      </w:r>
      <w:r w:rsidR="0071104B" w:rsidRPr="00E57372">
        <w:rPr>
          <w:rFonts w:ascii="HG丸ｺﾞｼｯｸM-PRO" w:eastAsia="HG丸ｺﾞｼｯｸM-PRO" w:hAnsi="HG丸ｺﾞｼｯｸM-PRO" w:hint="eastAsia"/>
          <w:sz w:val="24"/>
          <w:szCs w:val="24"/>
        </w:rPr>
        <w:t>の通り減少していく見込みです。</w:t>
      </w:r>
    </w:p>
    <w:p w:rsidR="0071104B" w:rsidRPr="0071104B" w:rsidRDefault="0071104B" w:rsidP="0071104B">
      <w:pPr>
        <w:ind w:firstLineChars="100" w:firstLine="240"/>
        <w:rPr>
          <w:rFonts w:ascii="HG丸ｺﾞｼｯｸM-PRO" w:eastAsia="HG丸ｺﾞｼｯｸM-PRO" w:hAnsi="HG丸ｺﾞｼｯｸM-PRO"/>
          <w:sz w:val="24"/>
          <w:szCs w:val="24"/>
        </w:rPr>
      </w:pPr>
    </w:p>
    <w:p w:rsidR="0071104B" w:rsidRPr="00E57372" w:rsidRDefault="0071104B" w:rsidP="0071104B">
      <w:pPr>
        <w:pStyle w:val="a4"/>
        <w:numPr>
          <w:ilvl w:val="0"/>
          <w:numId w:val="6"/>
        </w:numPr>
        <w:ind w:leftChars="0"/>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収支計画のうち投資以外の経費についての説明</w:t>
      </w:r>
    </w:p>
    <w:p w:rsidR="0071104B" w:rsidRDefault="0071104B" w:rsidP="0071104B">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 xml:space="preserve">　収支計画を策定する際の施設の維持管理の個別費用について、削減の余地がないか検討しました</w:t>
      </w:r>
      <w:r>
        <w:rPr>
          <w:rFonts w:ascii="HG丸ｺﾞｼｯｸM-PRO" w:eastAsia="HG丸ｺﾞｼｯｸM-PRO" w:hAnsi="HG丸ｺﾞｼｯｸM-PRO" w:hint="eastAsia"/>
          <w:sz w:val="24"/>
          <w:szCs w:val="24"/>
        </w:rPr>
        <w:t>が、現状では経費削減につながる費用はなく、現在の委託状況から費用を算出しました。</w:t>
      </w:r>
    </w:p>
    <w:p w:rsidR="0071104B" w:rsidRDefault="0071104B" w:rsidP="0071104B">
      <w:pPr>
        <w:rPr>
          <w:rFonts w:ascii="HG丸ｺﾞｼｯｸM-PRO" w:eastAsia="HG丸ｺﾞｼｯｸM-PRO" w:hAnsi="HG丸ｺﾞｼｯｸM-PRO"/>
          <w:sz w:val="24"/>
          <w:szCs w:val="24"/>
        </w:rPr>
      </w:pPr>
    </w:p>
    <w:p w:rsidR="0071104B" w:rsidRPr="00E57372" w:rsidRDefault="0071104B" w:rsidP="0071104B">
      <w:pPr>
        <w:rPr>
          <w:rFonts w:ascii="HG丸ｺﾞｼｯｸM-PRO" w:eastAsia="HG丸ｺﾞｼｯｸM-PRO" w:hAnsi="HG丸ｺﾞｼｯｸM-PRO"/>
          <w:b/>
          <w:sz w:val="24"/>
          <w:szCs w:val="24"/>
        </w:rPr>
      </w:pPr>
      <w:r w:rsidRPr="00E57372">
        <w:rPr>
          <w:rFonts w:ascii="HG丸ｺﾞｼｯｸM-PRO" w:eastAsia="HG丸ｺﾞｼｯｸM-PRO" w:hAnsi="HG丸ｺﾞｼｯｸM-PRO" w:hint="eastAsia"/>
          <w:sz w:val="24"/>
          <w:szCs w:val="24"/>
        </w:rPr>
        <w:t>(3)</w:t>
      </w:r>
      <w:r w:rsidRPr="00E57372">
        <w:rPr>
          <w:rFonts w:ascii="HG丸ｺﾞｼｯｸM-PRO" w:eastAsia="HG丸ｺﾞｼｯｸM-PRO" w:hAnsi="HG丸ｺﾞｼｯｸM-PRO" w:hint="eastAsia"/>
          <w:b/>
          <w:sz w:val="24"/>
          <w:szCs w:val="24"/>
        </w:rPr>
        <w:t>投資・財政計画（収支計画）に未反映の取組みや今後検討予定の取組みの概要</w:t>
      </w:r>
    </w:p>
    <w:p w:rsidR="0071104B" w:rsidRPr="00E57372" w:rsidRDefault="0071104B" w:rsidP="0071104B">
      <w:pPr>
        <w:rPr>
          <w:rFonts w:ascii="HG丸ｺﾞｼｯｸM-PRO" w:eastAsia="HG丸ｺﾞｼｯｸM-PRO" w:hAnsi="HG丸ｺﾞｼｯｸM-PRO"/>
          <w:b/>
          <w:sz w:val="24"/>
          <w:szCs w:val="24"/>
        </w:rPr>
      </w:pPr>
    </w:p>
    <w:p w:rsidR="0071104B" w:rsidRPr="00E57372" w:rsidRDefault="0071104B" w:rsidP="0071104B">
      <w:pPr>
        <w:pStyle w:val="a4"/>
        <w:numPr>
          <w:ilvl w:val="0"/>
          <w:numId w:val="7"/>
        </w:numPr>
        <w:ind w:leftChars="0"/>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今後の投資についての考え方・検討状況</w:t>
      </w:r>
    </w:p>
    <w:p w:rsidR="0071104B" w:rsidRPr="00E57372" w:rsidRDefault="0071104B" w:rsidP="0071104B">
      <w:pPr>
        <w:ind w:leftChars="135" w:left="283"/>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ア　広域化・共同化・最適化に関する事項</w:t>
      </w:r>
    </w:p>
    <w:p w:rsidR="0071104B" w:rsidRPr="00E57372" w:rsidRDefault="0071104B" w:rsidP="0071104B">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 xml:space="preserve">　</w:t>
      </w:r>
      <w:r w:rsidR="005543E6">
        <w:rPr>
          <w:rFonts w:ascii="HG丸ｺﾞｼｯｸM-PRO" w:eastAsia="HG丸ｺﾞｼｯｸM-PRO" w:hAnsi="HG丸ｺﾞｼｯｸM-PRO" w:hint="eastAsia"/>
          <w:sz w:val="24"/>
          <w:szCs w:val="24"/>
        </w:rPr>
        <w:t>これまで豊丘</w:t>
      </w:r>
      <w:r w:rsidRPr="00E57372">
        <w:rPr>
          <w:rFonts w:ascii="HG丸ｺﾞｼｯｸM-PRO" w:eastAsia="HG丸ｺﾞｼｯｸM-PRO" w:hAnsi="HG丸ｺﾞｼｯｸM-PRO" w:hint="eastAsia"/>
          <w:sz w:val="24"/>
          <w:szCs w:val="24"/>
        </w:rPr>
        <w:t>村独自で下水道事業を運営してきましたが、小規模のままでは経営効率が悪く改善にも限界があります。このため、経営基盤の強化、経営の効率化推進、住民サービス水準の向上を図る観点から、事業の広域化、共同化の検討に取組みます。</w:t>
      </w:r>
    </w:p>
    <w:p w:rsidR="0071104B" w:rsidRPr="00E57372" w:rsidRDefault="0071104B" w:rsidP="0071104B">
      <w:pPr>
        <w:ind w:firstLineChars="100" w:firstLine="240"/>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具体的には、県域全体での将来像を共有して「連携協約」に基づく地方公共団</w:t>
      </w:r>
      <w:bookmarkStart w:id="0" w:name="_GoBack"/>
      <w:bookmarkEnd w:id="0"/>
      <w:r w:rsidRPr="00E57372">
        <w:rPr>
          <w:rFonts w:ascii="HG丸ｺﾞｼｯｸM-PRO" w:eastAsia="HG丸ｺﾞｼｯｸM-PRO" w:hAnsi="HG丸ｺﾞｼｯｸM-PRO" w:hint="eastAsia"/>
          <w:sz w:val="24"/>
          <w:szCs w:val="24"/>
        </w:rPr>
        <w:t>体間の連携、定住自立圏等の広域連携手法の活用、</w:t>
      </w:r>
      <w:r>
        <w:rPr>
          <w:rFonts w:ascii="HG丸ｺﾞｼｯｸM-PRO" w:eastAsia="HG丸ｺﾞｼｯｸM-PRO" w:hAnsi="HG丸ｺﾞｼｯｸM-PRO" w:hint="eastAsia"/>
          <w:sz w:val="24"/>
          <w:szCs w:val="24"/>
        </w:rPr>
        <w:t>北部事務組合等</w:t>
      </w:r>
      <w:r w:rsidRPr="00E57372">
        <w:rPr>
          <w:rFonts w:ascii="HG丸ｺﾞｼｯｸM-PRO" w:eastAsia="HG丸ｺﾞｼｯｸM-PRO" w:hAnsi="HG丸ｺﾞｼｯｸM-PRO" w:hint="eastAsia"/>
          <w:sz w:val="24"/>
          <w:szCs w:val="24"/>
        </w:rPr>
        <w:t>による広域共同管理（施設所有者と運営管理を分けた上下分離方式による共同管理）、事業統合等による共同管理方式などの手法の導入について、関係市町村との議論や連携を検討します。</w:t>
      </w:r>
    </w:p>
    <w:p w:rsidR="0071104B" w:rsidRPr="00E57372" w:rsidRDefault="0071104B" w:rsidP="0071104B">
      <w:pPr>
        <w:rPr>
          <w:rFonts w:ascii="HG丸ｺﾞｼｯｸM-PRO" w:eastAsia="HG丸ｺﾞｼｯｸM-PRO" w:hAnsi="HG丸ｺﾞｼｯｸM-PRO"/>
          <w:sz w:val="24"/>
          <w:szCs w:val="24"/>
        </w:rPr>
      </w:pPr>
    </w:p>
    <w:p w:rsidR="0071104B" w:rsidRPr="00E57372" w:rsidRDefault="0071104B" w:rsidP="0071104B">
      <w:pPr>
        <w:ind w:firstLineChars="100" w:firstLine="240"/>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イ　更新投資に関する事項</w:t>
      </w:r>
    </w:p>
    <w:p w:rsidR="0071104B" w:rsidRPr="00E57372" w:rsidRDefault="0071104B" w:rsidP="0071104B">
      <w:pPr>
        <w:ind w:left="1" w:firstLineChars="100" w:firstLine="240"/>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下水道事業は、全体計画区域のうち、人口密集区域の整備を終えています。これまでに整備された特定環境保全公共下水道の管渠の総延長は約</w:t>
      </w:r>
      <w:r>
        <w:rPr>
          <w:rFonts w:ascii="HG丸ｺﾞｼｯｸM-PRO" w:eastAsia="HG丸ｺﾞｼｯｸM-PRO" w:hAnsi="HG丸ｺﾞｼｯｸM-PRO" w:hint="eastAsia"/>
          <w:sz w:val="24"/>
          <w:szCs w:val="24"/>
        </w:rPr>
        <w:t>35</w:t>
      </w:r>
      <w:r w:rsidRPr="00E57372">
        <w:rPr>
          <w:rFonts w:ascii="HG丸ｺﾞｼｯｸM-PRO" w:eastAsia="HG丸ｺﾞｼｯｸM-PRO" w:hAnsi="HG丸ｺﾞｼｯｸM-PRO" w:hint="eastAsia"/>
          <w:sz w:val="24"/>
          <w:szCs w:val="24"/>
        </w:rPr>
        <w:t>kmとなりました。まだ布設から30年を経過した管渠は存在しませんが、本計画期間10年の間には布設から30年に達する管渠が出てきます。また、処理場の機械・電気設備の標準耐用年数は15年とされていますので、下水処理場（平成8年度供用開始）の改築・更新計画を策定</w:t>
      </w:r>
      <w:r w:rsidR="00842EDA">
        <w:rPr>
          <w:rFonts w:ascii="HG丸ｺﾞｼｯｸM-PRO" w:eastAsia="HG丸ｺﾞｼｯｸM-PRO" w:hAnsi="HG丸ｺﾞｼｯｸM-PRO" w:hint="eastAsia"/>
          <w:sz w:val="24"/>
          <w:szCs w:val="24"/>
        </w:rPr>
        <w:t>改良を実施します</w:t>
      </w:r>
      <w:r w:rsidRPr="00E57372">
        <w:rPr>
          <w:rFonts w:ascii="HG丸ｺﾞｼｯｸM-PRO" w:eastAsia="HG丸ｺﾞｼｯｸM-PRO" w:hAnsi="HG丸ｺﾞｼｯｸM-PRO" w:hint="eastAsia"/>
          <w:sz w:val="24"/>
          <w:szCs w:val="24"/>
        </w:rPr>
        <w:t>。</w:t>
      </w:r>
    </w:p>
    <w:p w:rsidR="0071104B" w:rsidRPr="00E57372" w:rsidRDefault="0071104B" w:rsidP="0071104B">
      <w:pPr>
        <w:ind w:left="1" w:firstLineChars="100" w:firstLine="240"/>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管渠も処理場も老朽化を放置すれば、処理機能の停止によりトイレの使用を制限したり未処理下水の流出など日常生活や社会経済活動に重大な影響を及ぼ</w:t>
      </w:r>
      <w:r w:rsidRPr="00E57372">
        <w:rPr>
          <w:rFonts w:ascii="HG丸ｺﾞｼｯｸM-PRO" w:eastAsia="HG丸ｺﾞｼｯｸM-PRO" w:hAnsi="HG丸ｺﾞｼｯｸM-PRO" w:hint="eastAsia"/>
          <w:sz w:val="24"/>
          <w:szCs w:val="24"/>
        </w:rPr>
        <w:lastRenderedPageBreak/>
        <w:t>すことになります。そこで、更新投資を検討することになりますが、限られた財源で更新を進めるため、投資は効果的に行う必要があります。このため、施設・設備の重要度や事故等が発生した場合の影響、老朽化の度合、陥没や不明水の発生頻度などを基準に検討して優先順位を設定します。</w:t>
      </w:r>
    </w:p>
    <w:p w:rsidR="0071104B" w:rsidRDefault="0071104B" w:rsidP="0071104B">
      <w:pPr>
        <w:ind w:leftChars="-1" w:left="-1" w:hanging="1"/>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 xml:space="preserve">　以上のことから更新需要を試算すると、初期投資の時期の偏在により、ある一定期間に更新需要が集中するケースがありえます。その場合は、更新投資の山を均して更新投資の平準化を図ります。これについては、</w:t>
      </w:r>
      <w:r>
        <w:rPr>
          <w:rFonts w:ascii="HG丸ｺﾞｼｯｸM-PRO" w:eastAsia="HG丸ｺﾞｼｯｸM-PRO" w:hAnsi="HG丸ｺﾞｼｯｸM-PRO" w:hint="eastAsia"/>
          <w:sz w:val="24"/>
          <w:szCs w:val="24"/>
        </w:rPr>
        <w:t>ストックマネジメントを作成し</w:t>
      </w:r>
      <w:r w:rsidRPr="00E57372">
        <w:rPr>
          <w:rFonts w:ascii="HG丸ｺﾞｼｯｸM-PRO" w:eastAsia="HG丸ｺﾞｼｯｸM-PRO" w:hAnsi="HG丸ｺﾞｼｯｸM-PRO" w:hint="eastAsia"/>
          <w:sz w:val="24"/>
          <w:szCs w:val="24"/>
        </w:rPr>
        <w:t>具体的に検討していきます。</w:t>
      </w:r>
    </w:p>
    <w:p w:rsidR="005543E6" w:rsidRPr="00E57372" w:rsidRDefault="005543E6" w:rsidP="0071104B">
      <w:pPr>
        <w:ind w:leftChars="-1" w:left="-1" w:hanging="1"/>
        <w:rPr>
          <w:rFonts w:ascii="HG丸ｺﾞｼｯｸM-PRO" w:eastAsia="HG丸ｺﾞｼｯｸM-PRO" w:hAnsi="HG丸ｺﾞｼｯｸM-PRO"/>
          <w:sz w:val="24"/>
          <w:szCs w:val="24"/>
        </w:rPr>
      </w:pPr>
    </w:p>
    <w:p w:rsidR="0071104B" w:rsidRPr="00E57372" w:rsidRDefault="0071104B" w:rsidP="005543E6">
      <w:pPr>
        <w:widowControl/>
        <w:jc w:val="left"/>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 xml:space="preserve">　ウ　民間ノウハウの活用に関する事項</w:t>
      </w:r>
    </w:p>
    <w:p w:rsidR="0071104B" w:rsidRPr="00E57372" w:rsidRDefault="0071104B" w:rsidP="0071104B">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 xml:space="preserve">　社会経済情勢の変化や公営企業を取り巻く厳しい経営環境のもとで、行政の効率化・活性化のため、民間ノウハウの活用が求められています。その手法としては、PPP/PFI、民間委託等がありますので、</w:t>
      </w:r>
      <w:r w:rsidR="005543E6">
        <w:rPr>
          <w:rFonts w:ascii="HG丸ｺﾞｼｯｸM-PRO" w:eastAsia="HG丸ｺﾞｼｯｸM-PRO" w:hAnsi="HG丸ｺﾞｼｯｸM-PRO" w:hint="eastAsia"/>
          <w:sz w:val="24"/>
          <w:szCs w:val="24"/>
        </w:rPr>
        <w:t>豊丘</w:t>
      </w:r>
      <w:r w:rsidRPr="00E57372">
        <w:rPr>
          <w:rFonts w:ascii="HG丸ｺﾞｼｯｸM-PRO" w:eastAsia="HG丸ｺﾞｼｯｸM-PRO" w:hAnsi="HG丸ｺﾞｼｯｸM-PRO" w:hint="eastAsia"/>
          <w:sz w:val="24"/>
          <w:szCs w:val="24"/>
        </w:rPr>
        <w:t>村の実情を考え、</w:t>
      </w:r>
      <w:r w:rsidRPr="00586BE0">
        <w:rPr>
          <w:rFonts w:ascii="HG丸ｺﾞｼｯｸM-PRO" w:eastAsia="HG丸ｺﾞｼｯｸM-PRO" w:hAnsi="HG丸ｺﾞｼｯｸM-PRO" w:hint="eastAsia"/>
          <w:sz w:val="24"/>
          <w:szCs w:val="24"/>
        </w:rPr>
        <w:t>積極的かつ計画的に導入を検討します</w:t>
      </w:r>
      <w:r w:rsidRPr="00E57372">
        <w:rPr>
          <w:rFonts w:ascii="HG丸ｺﾞｼｯｸM-PRO" w:eastAsia="HG丸ｺﾞｼｯｸM-PRO" w:hAnsi="HG丸ｺﾞｼｯｸM-PRO" w:hint="eastAsia"/>
          <w:sz w:val="24"/>
          <w:szCs w:val="24"/>
        </w:rPr>
        <w:t>。実施にあたっては公営企業として適切な管理監督のもとで、サービス水準の維持向上に留意しながら適切な業務運営に努めるとともに、業務執行能力について定期的な評価等を行います。</w:t>
      </w:r>
    </w:p>
    <w:p w:rsidR="0071104B" w:rsidRPr="00E57372" w:rsidRDefault="0071104B" w:rsidP="0071104B">
      <w:pPr>
        <w:rPr>
          <w:rFonts w:ascii="HG丸ｺﾞｼｯｸM-PRO" w:eastAsia="HG丸ｺﾞｼｯｸM-PRO" w:hAnsi="HG丸ｺﾞｼｯｸM-PRO"/>
          <w:sz w:val="24"/>
          <w:szCs w:val="24"/>
        </w:rPr>
      </w:pPr>
    </w:p>
    <w:p w:rsidR="0071104B" w:rsidRPr="00E57372" w:rsidRDefault="0071104B" w:rsidP="0071104B">
      <w:pPr>
        <w:pStyle w:val="a4"/>
        <w:numPr>
          <w:ilvl w:val="0"/>
          <w:numId w:val="7"/>
        </w:numPr>
        <w:ind w:leftChars="0"/>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今後の財源についての考え方・検討状況</w:t>
      </w:r>
    </w:p>
    <w:p w:rsidR="0071104B" w:rsidRPr="00E57372" w:rsidRDefault="0071104B" w:rsidP="0071104B">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 xml:space="preserve">　下水道は資源の宝庫といわれます。下水処理の過程で発生する汚泥の建設材料・肥料等への再生利用、下水処理水の雑用水利用、下水の持つ熱エネルギーの地域冷暖房等への利用、消化ガスによる発電、処理場上部、管渠内空間の貸付等があげられます。下水道事業に係る資源、資材の有効活用を図ることは重要ですが、公営企業として経済性も重要です。現状では小規模のため肥料等への再生利用を除き経営として採算が取れませんので、今後の課題とします。</w:t>
      </w:r>
    </w:p>
    <w:p w:rsidR="0071104B" w:rsidRPr="00E57372" w:rsidRDefault="0071104B" w:rsidP="0071104B">
      <w:pPr>
        <w:rPr>
          <w:rFonts w:ascii="HG丸ｺﾞｼｯｸM-PRO" w:eastAsia="HG丸ｺﾞｼｯｸM-PRO" w:hAnsi="HG丸ｺﾞｼｯｸM-PRO"/>
          <w:sz w:val="24"/>
          <w:szCs w:val="24"/>
        </w:rPr>
      </w:pPr>
    </w:p>
    <w:p w:rsidR="0071104B" w:rsidRPr="00E57372" w:rsidRDefault="0071104B" w:rsidP="0071104B">
      <w:pPr>
        <w:pStyle w:val="a4"/>
        <w:numPr>
          <w:ilvl w:val="0"/>
          <w:numId w:val="7"/>
        </w:numPr>
        <w:ind w:leftChars="0"/>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投資以外の経費についての考え方、検討状況</w:t>
      </w:r>
    </w:p>
    <w:p w:rsidR="0071104B" w:rsidRPr="00E57372" w:rsidRDefault="0071104B" w:rsidP="0071104B">
      <w:pPr>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 xml:space="preserve">　事業運営や施設の維持管理費用の削減について動力費</w:t>
      </w:r>
      <w:r>
        <w:rPr>
          <w:rFonts w:ascii="HG丸ｺﾞｼｯｸM-PRO" w:eastAsia="HG丸ｺﾞｼｯｸM-PRO" w:hAnsi="HG丸ｺﾞｼｯｸM-PRO" w:hint="eastAsia"/>
          <w:sz w:val="24"/>
          <w:szCs w:val="24"/>
        </w:rPr>
        <w:t>（省電力設備導入）</w:t>
      </w:r>
      <w:r w:rsidRPr="00E57372">
        <w:rPr>
          <w:rFonts w:ascii="HG丸ｺﾞｼｯｸM-PRO" w:eastAsia="HG丸ｺﾞｼｯｸM-PRO" w:hAnsi="HG丸ｺﾞｼｯｸM-PRO" w:hint="eastAsia"/>
          <w:sz w:val="24"/>
          <w:szCs w:val="24"/>
        </w:rPr>
        <w:t>、薬品費、修繕費、委託費</w:t>
      </w:r>
      <w:r>
        <w:rPr>
          <w:rFonts w:ascii="HG丸ｺﾞｼｯｸM-PRO" w:eastAsia="HG丸ｺﾞｼｯｸM-PRO" w:hAnsi="HG丸ｺﾞｼｯｸM-PRO" w:hint="eastAsia"/>
          <w:sz w:val="24"/>
          <w:szCs w:val="24"/>
        </w:rPr>
        <w:t>（汚泥処分費の抑制等）</w:t>
      </w:r>
      <w:r w:rsidRPr="00E57372">
        <w:rPr>
          <w:rFonts w:ascii="HG丸ｺﾞｼｯｸM-PRO" w:eastAsia="HG丸ｺﾞｼｯｸM-PRO" w:hAnsi="HG丸ｺﾞｼｯｸM-PRO" w:hint="eastAsia"/>
          <w:sz w:val="24"/>
          <w:szCs w:val="24"/>
        </w:rPr>
        <w:t>その他の削減についても継続的に検討していきます。具体的には、包括委託、指定管理者制度、PPPなどによる民間活力の活用が考えられます。</w:t>
      </w:r>
    </w:p>
    <w:p w:rsidR="0071104B" w:rsidRDefault="0071104B" w:rsidP="0071104B">
      <w:pPr>
        <w:rPr>
          <w:rFonts w:ascii="HG丸ｺﾞｼｯｸM-PRO" w:eastAsia="HG丸ｺﾞｼｯｸM-PRO" w:hAnsi="HG丸ｺﾞｼｯｸM-PRO"/>
          <w:sz w:val="24"/>
          <w:szCs w:val="24"/>
        </w:rPr>
      </w:pPr>
    </w:p>
    <w:p w:rsidR="005543E6" w:rsidRPr="00E57372" w:rsidRDefault="005543E6" w:rsidP="005543E6">
      <w:pPr>
        <w:rPr>
          <w:rFonts w:ascii="HG丸ｺﾞｼｯｸM-PRO" w:eastAsia="HG丸ｺﾞｼｯｸM-PRO" w:hAnsi="HG丸ｺﾞｼｯｸM-PRO"/>
          <w:b/>
          <w:sz w:val="24"/>
          <w:szCs w:val="24"/>
        </w:rPr>
      </w:pPr>
      <w:r w:rsidRPr="00E57372">
        <w:rPr>
          <w:rFonts w:ascii="HG丸ｺﾞｼｯｸM-PRO" w:eastAsia="HG丸ｺﾞｼｯｸM-PRO" w:hAnsi="HG丸ｺﾞｼｯｸM-PRO" w:hint="eastAsia"/>
          <w:b/>
          <w:sz w:val="24"/>
          <w:szCs w:val="24"/>
        </w:rPr>
        <w:t>４．経営戦略の事後検証、更新等に関する事項</w:t>
      </w:r>
    </w:p>
    <w:p w:rsidR="005543E6" w:rsidRPr="00E57372" w:rsidRDefault="005543E6" w:rsidP="005543E6">
      <w:pPr>
        <w:ind w:firstLineChars="100" w:firstLine="240"/>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t>経営戦略の進捗管理（モニタリング）は各年度末に行い、見直し（ローリング）は3年毎に行います。その場合の視点は平成26年8月29日付け総務省公営企業3課室長通知「公営企業の経営に当たっての留意事項について」の第3の4下水道事業の項を基本とし</w:t>
      </w:r>
      <w:r>
        <w:rPr>
          <w:rFonts w:ascii="HG丸ｺﾞｼｯｸM-PRO" w:eastAsia="HG丸ｺﾞｼｯｸM-PRO" w:hAnsi="HG丸ｺﾞｼｯｸM-PRO" w:hint="eastAsia"/>
          <w:sz w:val="24"/>
          <w:szCs w:val="24"/>
        </w:rPr>
        <w:t>ます。</w:t>
      </w:r>
    </w:p>
    <w:p w:rsidR="005543E6" w:rsidRPr="005543E6" w:rsidRDefault="005543E6" w:rsidP="005543E6">
      <w:pPr>
        <w:ind w:firstLineChars="100" w:firstLine="240"/>
        <w:rPr>
          <w:rFonts w:ascii="HG丸ｺﾞｼｯｸM-PRO" w:eastAsia="HG丸ｺﾞｼｯｸM-PRO" w:hAnsi="HG丸ｺﾞｼｯｸM-PRO"/>
          <w:sz w:val="24"/>
          <w:szCs w:val="24"/>
        </w:rPr>
      </w:pPr>
      <w:r w:rsidRPr="00E57372">
        <w:rPr>
          <w:rFonts w:ascii="HG丸ｺﾞｼｯｸM-PRO" w:eastAsia="HG丸ｺﾞｼｯｸM-PRO" w:hAnsi="HG丸ｺﾞｼｯｸM-PRO" w:hint="eastAsia"/>
          <w:sz w:val="24"/>
          <w:szCs w:val="24"/>
        </w:rPr>
        <w:lastRenderedPageBreak/>
        <w:t>また、下水道事業は公営企業としての説明責任があります。その使用料は公共料金で住民生活に密接に関連するものであるため、その算定根拠、事業経営状況、経費削減等の経営努力等について、運営審議会などで情報を公開して透明性を確保します。</w:t>
      </w:r>
    </w:p>
    <w:sectPr w:rsidR="005543E6" w:rsidRPr="005543E6">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7A4" w:rsidRDefault="00CD47A4" w:rsidP="003027A2">
      <w:r>
        <w:separator/>
      </w:r>
    </w:p>
  </w:endnote>
  <w:endnote w:type="continuationSeparator" w:id="0">
    <w:p w:rsidR="00CD47A4" w:rsidRDefault="00CD47A4" w:rsidP="0030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192292"/>
      <w:docPartObj>
        <w:docPartGallery w:val="Page Numbers (Bottom of Page)"/>
        <w:docPartUnique/>
      </w:docPartObj>
    </w:sdtPr>
    <w:sdtEndPr/>
    <w:sdtContent>
      <w:p w:rsidR="003027A2" w:rsidRDefault="003027A2">
        <w:pPr>
          <w:pStyle w:val="a9"/>
          <w:jc w:val="center"/>
        </w:pPr>
        <w:r>
          <w:fldChar w:fldCharType="begin"/>
        </w:r>
        <w:r>
          <w:instrText>PAGE   \* MERGEFORMAT</w:instrText>
        </w:r>
        <w:r>
          <w:fldChar w:fldCharType="separate"/>
        </w:r>
        <w:r w:rsidR="00842EDA" w:rsidRPr="00842EDA">
          <w:rPr>
            <w:noProof/>
            <w:lang w:val="ja-JP"/>
          </w:rPr>
          <w:t>9</w:t>
        </w:r>
        <w:r>
          <w:fldChar w:fldCharType="end"/>
        </w:r>
      </w:p>
    </w:sdtContent>
  </w:sdt>
  <w:p w:rsidR="003027A2" w:rsidRDefault="003027A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7A4" w:rsidRDefault="00CD47A4" w:rsidP="003027A2">
      <w:r>
        <w:separator/>
      </w:r>
    </w:p>
  </w:footnote>
  <w:footnote w:type="continuationSeparator" w:id="0">
    <w:p w:rsidR="00CD47A4" w:rsidRDefault="00CD47A4" w:rsidP="003027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B5BD5"/>
    <w:multiLevelType w:val="hybridMultilevel"/>
    <w:tmpl w:val="750E0568"/>
    <w:lvl w:ilvl="0" w:tplc="CFB0474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nsid w:val="1FF071C5"/>
    <w:multiLevelType w:val="hybridMultilevel"/>
    <w:tmpl w:val="750E0568"/>
    <w:lvl w:ilvl="0" w:tplc="CFB0474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nsid w:val="2A861184"/>
    <w:multiLevelType w:val="hybridMultilevel"/>
    <w:tmpl w:val="750E0568"/>
    <w:lvl w:ilvl="0" w:tplc="CFB0474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nsid w:val="2B5C22C3"/>
    <w:multiLevelType w:val="hybridMultilevel"/>
    <w:tmpl w:val="0B80AFFC"/>
    <w:lvl w:ilvl="0" w:tplc="D986892C">
      <w:start w:val="1"/>
      <w:numFmt w:val="decimalEnclosedCircle"/>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1254385"/>
    <w:multiLevelType w:val="hybridMultilevel"/>
    <w:tmpl w:val="FDFEB56C"/>
    <w:lvl w:ilvl="0" w:tplc="04090011">
      <w:start w:val="1"/>
      <w:numFmt w:val="decimalEnclosedCircle"/>
      <w:lvlText w:val="%1"/>
      <w:lvlJc w:val="left"/>
      <w:pPr>
        <w:ind w:left="560" w:hanging="420"/>
      </w:p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5">
    <w:nsid w:val="69B80268"/>
    <w:multiLevelType w:val="hybridMultilevel"/>
    <w:tmpl w:val="0B80AFFC"/>
    <w:lvl w:ilvl="0" w:tplc="D986892C">
      <w:start w:val="1"/>
      <w:numFmt w:val="decimalEnclosedCircle"/>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791534C"/>
    <w:multiLevelType w:val="hybridMultilevel"/>
    <w:tmpl w:val="BC20A6F8"/>
    <w:lvl w:ilvl="0" w:tplc="04090011">
      <w:start w:val="1"/>
      <w:numFmt w:val="decimalEnclosedCircle"/>
      <w:lvlText w:val="%1"/>
      <w:lvlJc w:val="left"/>
      <w:pPr>
        <w:ind w:left="560" w:hanging="420"/>
      </w:p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num w:numId="1">
    <w:abstractNumId w:val="5"/>
  </w:num>
  <w:num w:numId="2">
    <w:abstractNumId w:val="3"/>
  </w:num>
  <w:num w:numId="3">
    <w:abstractNumId w:val="0"/>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D7A"/>
    <w:rsid w:val="0000218A"/>
    <w:rsid w:val="000076B2"/>
    <w:rsid w:val="00014A85"/>
    <w:rsid w:val="00017152"/>
    <w:rsid w:val="00026492"/>
    <w:rsid w:val="00027100"/>
    <w:rsid w:val="000314C9"/>
    <w:rsid w:val="00031944"/>
    <w:rsid w:val="00037D96"/>
    <w:rsid w:val="00050126"/>
    <w:rsid w:val="0006568E"/>
    <w:rsid w:val="00066A92"/>
    <w:rsid w:val="0007689E"/>
    <w:rsid w:val="00083FA8"/>
    <w:rsid w:val="00087D48"/>
    <w:rsid w:val="000932DB"/>
    <w:rsid w:val="0009582D"/>
    <w:rsid w:val="00095AF4"/>
    <w:rsid w:val="00095F55"/>
    <w:rsid w:val="000A4F0D"/>
    <w:rsid w:val="000C1603"/>
    <w:rsid w:val="000D2D7B"/>
    <w:rsid w:val="000E583C"/>
    <w:rsid w:val="000E7FA2"/>
    <w:rsid w:val="00104E57"/>
    <w:rsid w:val="00105AE5"/>
    <w:rsid w:val="001060E2"/>
    <w:rsid w:val="00107C76"/>
    <w:rsid w:val="0012336D"/>
    <w:rsid w:val="00123853"/>
    <w:rsid w:val="001319C0"/>
    <w:rsid w:val="00137A4C"/>
    <w:rsid w:val="00143651"/>
    <w:rsid w:val="00143EC7"/>
    <w:rsid w:val="00157660"/>
    <w:rsid w:val="0015771A"/>
    <w:rsid w:val="00162067"/>
    <w:rsid w:val="00162DF0"/>
    <w:rsid w:val="00170284"/>
    <w:rsid w:val="00174B99"/>
    <w:rsid w:val="00177C37"/>
    <w:rsid w:val="00180C5E"/>
    <w:rsid w:val="00181DA0"/>
    <w:rsid w:val="001916EE"/>
    <w:rsid w:val="001A7481"/>
    <w:rsid w:val="001B3B79"/>
    <w:rsid w:val="001B45DC"/>
    <w:rsid w:val="001B4E2D"/>
    <w:rsid w:val="001B61B3"/>
    <w:rsid w:val="001C70CC"/>
    <w:rsid w:val="001C7C6F"/>
    <w:rsid w:val="001D208A"/>
    <w:rsid w:val="001D324C"/>
    <w:rsid w:val="001D4FF8"/>
    <w:rsid w:val="001E347C"/>
    <w:rsid w:val="001E65C7"/>
    <w:rsid w:val="001E73EB"/>
    <w:rsid w:val="001F7A90"/>
    <w:rsid w:val="0020067E"/>
    <w:rsid w:val="00203E9B"/>
    <w:rsid w:val="002075E7"/>
    <w:rsid w:val="002100B7"/>
    <w:rsid w:val="00210B7F"/>
    <w:rsid w:val="00211627"/>
    <w:rsid w:val="00211CEE"/>
    <w:rsid w:val="0021557A"/>
    <w:rsid w:val="00222A32"/>
    <w:rsid w:val="002254D9"/>
    <w:rsid w:val="00232ED5"/>
    <w:rsid w:val="00235EED"/>
    <w:rsid w:val="00241542"/>
    <w:rsid w:val="00243817"/>
    <w:rsid w:val="00245BAB"/>
    <w:rsid w:val="00247635"/>
    <w:rsid w:val="002527E7"/>
    <w:rsid w:val="00254605"/>
    <w:rsid w:val="002606D1"/>
    <w:rsid w:val="002609BA"/>
    <w:rsid w:val="00263C77"/>
    <w:rsid w:val="00267D14"/>
    <w:rsid w:val="00280EB9"/>
    <w:rsid w:val="00286426"/>
    <w:rsid w:val="002866BB"/>
    <w:rsid w:val="002913E1"/>
    <w:rsid w:val="00292F22"/>
    <w:rsid w:val="002A52B9"/>
    <w:rsid w:val="002B3072"/>
    <w:rsid w:val="002B65E0"/>
    <w:rsid w:val="002B677F"/>
    <w:rsid w:val="002B7BEA"/>
    <w:rsid w:val="002D40D1"/>
    <w:rsid w:val="002D4AC4"/>
    <w:rsid w:val="002D69D2"/>
    <w:rsid w:val="002E4E47"/>
    <w:rsid w:val="002E6DC0"/>
    <w:rsid w:val="002F1B9B"/>
    <w:rsid w:val="002F1C7A"/>
    <w:rsid w:val="002F4C72"/>
    <w:rsid w:val="002F4FD7"/>
    <w:rsid w:val="002F77DD"/>
    <w:rsid w:val="003027A2"/>
    <w:rsid w:val="0030536C"/>
    <w:rsid w:val="0030686C"/>
    <w:rsid w:val="003069E1"/>
    <w:rsid w:val="00312ED4"/>
    <w:rsid w:val="00314904"/>
    <w:rsid w:val="00335A86"/>
    <w:rsid w:val="003429E0"/>
    <w:rsid w:val="003479B6"/>
    <w:rsid w:val="00354A7D"/>
    <w:rsid w:val="00355D51"/>
    <w:rsid w:val="00370248"/>
    <w:rsid w:val="00371F13"/>
    <w:rsid w:val="00377DC6"/>
    <w:rsid w:val="0038444A"/>
    <w:rsid w:val="003907FB"/>
    <w:rsid w:val="00390F52"/>
    <w:rsid w:val="00391ABC"/>
    <w:rsid w:val="00391EC7"/>
    <w:rsid w:val="00391ED1"/>
    <w:rsid w:val="0039368C"/>
    <w:rsid w:val="003A608D"/>
    <w:rsid w:val="003B0385"/>
    <w:rsid w:val="003B4253"/>
    <w:rsid w:val="003B6117"/>
    <w:rsid w:val="003C1568"/>
    <w:rsid w:val="003C309F"/>
    <w:rsid w:val="003C4109"/>
    <w:rsid w:val="003C421E"/>
    <w:rsid w:val="003C6A33"/>
    <w:rsid w:val="003D757A"/>
    <w:rsid w:val="003E4C74"/>
    <w:rsid w:val="003F7077"/>
    <w:rsid w:val="00402357"/>
    <w:rsid w:val="00405001"/>
    <w:rsid w:val="00405379"/>
    <w:rsid w:val="00405558"/>
    <w:rsid w:val="00411848"/>
    <w:rsid w:val="004139C4"/>
    <w:rsid w:val="00413D58"/>
    <w:rsid w:val="00414571"/>
    <w:rsid w:val="00414C7F"/>
    <w:rsid w:val="00415506"/>
    <w:rsid w:val="00424A66"/>
    <w:rsid w:val="00425551"/>
    <w:rsid w:val="00427796"/>
    <w:rsid w:val="00433612"/>
    <w:rsid w:val="00434307"/>
    <w:rsid w:val="00436D06"/>
    <w:rsid w:val="004409FB"/>
    <w:rsid w:val="0044212C"/>
    <w:rsid w:val="00444C10"/>
    <w:rsid w:val="004466F3"/>
    <w:rsid w:val="00453FA7"/>
    <w:rsid w:val="004553E3"/>
    <w:rsid w:val="00460D90"/>
    <w:rsid w:val="00461333"/>
    <w:rsid w:val="00470F7C"/>
    <w:rsid w:val="004711D1"/>
    <w:rsid w:val="00480402"/>
    <w:rsid w:val="00481259"/>
    <w:rsid w:val="00481D7E"/>
    <w:rsid w:val="004832F7"/>
    <w:rsid w:val="00484638"/>
    <w:rsid w:val="004917DB"/>
    <w:rsid w:val="004A24C2"/>
    <w:rsid w:val="004A5CD6"/>
    <w:rsid w:val="004A741D"/>
    <w:rsid w:val="004B2656"/>
    <w:rsid w:val="004B48FE"/>
    <w:rsid w:val="004B633E"/>
    <w:rsid w:val="004B6EEB"/>
    <w:rsid w:val="004B785E"/>
    <w:rsid w:val="004C221F"/>
    <w:rsid w:val="004C4460"/>
    <w:rsid w:val="004E1D92"/>
    <w:rsid w:val="004E47E7"/>
    <w:rsid w:val="004F63E2"/>
    <w:rsid w:val="004F685C"/>
    <w:rsid w:val="0050222C"/>
    <w:rsid w:val="005156DD"/>
    <w:rsid w:val="00530EAD"/>
    <w:rsid w:val="00540DAE"/>
    <w:rsid w:val="005440CF"/>
    <w:rsid w:val="005528B4"/>
    <w:rsid w:val="00553F8C"/>
    <w:rsid w:val="005543E6"/>
    <w:rsid w:val="00570073"/>
    <w:rsid w:val="0057026E"/>
    <w:rsid w:val="00570728"/>
    <w:rsid w:val="00574C08"/>
    <w:rsid w:val="00583603"/>
    <w:rsid w:val="005872F9"/>
    <w:rsid w:val="00593D27"/>
    <w:rsid w:val="00596447"/>
    <w:rsid w:val="00596876"/>
    <w:rsid w:val="005A3CDE"/>
    <w:rsid w:val="005B116B"/>
    <w:rsid w:val="005B184B"/>
    <w:rsid w:val="005B27BA"/>
    <w:rsid w:val="005B3781"/>
    <w:rsid w:val="005B4464"/>
    <w:rsid w:val="005C7D15"/>
    <w:rsid w:val="005D7381"/>
    <w:rsid w:val="005F17A0"/>
    <w:rsid w:val="006019F7"/>
    <w:rsid w:val="00610664"/>
    <w:rsid w:val="006162EC"/>
    <w:rsid w:val="00616ADC"/>
    <w:rsid w:val="00617C72"/>
    <w:rsid w:val="00621A5F"/>
    <w:rsid w:val="006226EF"/>
    <w:rsid w:val="00627290"/>
    <w:rsid w:val="006434E7"/>
    <w:rsid w:val="006438E9"/>
    <w:rsid w:val="00643C7F"/>
    <w:rsid w:val="00654F60"/>
    <w:rsid w:val="00664169"/>
    <w:rsid w:val="00664455"/>
    <w:rsid w:val="00670749"/>
    <w:rsid w:val="006774F1"/>
    <w:rsid w:val="00677664"/>
    <w:rsid w:val="00681A95"/>
    <w:rsid w:val="006874C5"/>
    <w:rsid w:val="00687BD3"/>
    <w:rsid w:val="00687D10"/>
    <w:rsid w:val="006A377F"/>
    <w:rsid w:val="006A5410"/>
    <w:rsid w:val="006A5F20"/>
    <w:rsid w:val="006A6D73"/>
    <w:rsid w:val="006B0226"/>
    <w:rsid w:val="006B3EA1"/>
    <w:rsid w:val="006C679B"/>
    <w:rsid w:val="006D03D0"/>
    <w:rsid w:val="006D4D4A"/>
    <w:rsid w:val="006E022E"/>
    <w:rsid w:val="006E7BBE"/>
    <w:rsid w:val="006F0112"/>
    <w:rsid w:val="006F2F6D"/>
    <w:rsid w:val="006F46DA"/>
    <w:rsid w:val="006F4862"/>
    <w:rsid w:val="007022A9"/>
    <w:rsid w:val="007025E5"/>
    <w:rsid w:val="00702B5D"/>
    <w:rsid w:val="0071104B"/>
    <w:rsid w:val="007163D6"/>
    <w:rsid w:val="00716986"/>
    <w:rsid w:val="00724ABD"/>
    <w:rsid w:val="007273C7"/>
    <w:rsid w:val="00732BB0"/>
    <w:rsid w:val="007358B4"/>
    <w:rsid w:val="00737235"/>
    <w:rsid w:val="007408B4"/>
    <w:rsid w:val="007557FF"/>
    <w:rsid w:val="00755BAF"/>
    <w:rsid w:val="00760FC7"/>
    <w:rsid w:val="0076341A"/>
    <w:rsid w:val="0077035C"/>
    <w:rsid w:val="007718FB"/>
    <w:rsid w:val="00772DEA"/>
    <w:rsid w:val="007752A3"/>
    <w:rsid w:val="007762A5"/>
    <w:rsid w:val="00787E36"/>
    <w:rsid w:val="00790B75"/>
    <w:rsid w:val="00791305"/>
    <w:rsid w:val="007A4159"/>
    <w:rsid w:val="007A6ECA"/>
    <w:rsid w:val="007A7D54"/>
    <w:rsid w:val="007B01BB"/>
    <w:rsid w:val="007B3DD0"/>
    <w:rsid w:val="007B76D0"/>
    <w:rsid w:val="007C2B83"/>
    <w:rsid w:val="007C605C"/>
    <w:rsid w:val="007D75FB"/>
    <w:rsid w:val="007E1606"/>
    <w:rsid w:val="00802957"/>
    <w:rsid w:val="00802AD7"/>
    <w:rsid w:val="00802DAC"/>
    <w:rsid w:val="00803749"/>
    <w:rsid w:val="008076D2"/>
    <w:rsid w:val="00821612"/>
    <w:rsid w:val="008232E2"/>
    <w:rsid w:val="00823CE4"/>
    <w:rsid w:val="00833B11"/>
    <w:rsid w:val="008353CE"/>
    <w:rsid w:val="00836B13"/>
    <w:rsid w:val="00842EDA"/>
    <w:rsid w:val="00851B61"/>
    <w:rsid w:val="008534E2"/>
    <w:rsid w:val="00857BDD"/>
    <w:rsid w:val="00860A96"/>
    <w:rsid w:val="00861404"/>
    <w:rsid w:val="0086348C"/>
    <w:rsid w:val="00882208"/>
    <w:rsid w:val="0089448D"/>
    <w:rsid w:val="008A25DA"/>
    <w:rsid w:val="008A4D59"/>
    <w:rsid w:val="008A7692"/>
    <w:rsid w:val="008C1AAE"/>
    <w:rsid w:val="008C6ADB"/>
    <w:rsid w:val="008C75E4"/>
    <w:rsid w:val="008D3762"/>
    <w:rsid w:val="008D7574"/>
    <w:rsid w:val="008E1527"/>
    <w:rsid w:val="008E2D59"/>
    <w:rsid w:val="008E47BF"/>
    <w:rsid w:val="008E6C9E"/>
    <w:rsid w:val="008F46B5"/>
    <w:rsid w:val="00901DE7"/>
    <w:rsid w:val="0090439B"/>
    <w:rsid w:val="009103C7"/>
    <w:rsid w:val="009258C7"/>
    <w:rsid w:val="009337AE"/>
    <w:rsid w:val="009446BC"/>
    <w:rsid w:val="00945E9E"/>
    <w:rsid w:val="00951F3F"/>
    <w:rsid w:val="00953D5A"/>
    <w:rsid w:val="00957DDB"/>
    <w:rsid w:val="00964102"/>
    <w:rsid w:val="0096450C"/>
    <w:rsid w:val="00970BC4"/>
    <w:rsid w:val="00990BCB"/>
    <w:rsid w:val="00992B1B"/>
    <w:rsid w:val="00997533"/>
    <w:rsid w:val="009A0D92"/>
    <w:rsid w:val="009A12CF"/>
    <w:rsid w:val="009A568D"/>
    <w:rsid w:val="009C0EB9"/>
    <w:rsid w:val="009E2603"/>
    <w:rsid w:val="009E7D0C"/>
    <w:rsid w:val="009F48C9"/>
    <w:rsid w:val="00A0078A"/>
    <w:rsid w:val="00A0442E"/>
    <w:rsid w:val="00A0645B"/>
    <w:rsid w:val="00A127F0"/>
    <w:rsid w:val="00A158BB"/>
    <w:rsid w:val="00A23023"/>
    <w:rsid w:val="00A23394"/>
    <w:rsid w:val="00A30338"/>
    <w:rsid w:val="00A40DD7"/>
    <w:rsid w:val="00A4332B"/>
    <w:rsid w:val="00A43BFB"/>
    <w:rsid w:val="00A461A9"/>
    <w:rsid w:val="00A4756E"/>
    <w:rsid w:val="00A51FD0"/>
    <w:rsid w:val="00A62873"/>
    <w:rsid w:val="00A73CCE"/>
    <w:rsid w:val="00A811B7"/>
    <w:rsid w:val="00A82BFC"/>
    <w:rsid w:val="00A93A00"/>
    <w:rsid w:val="00A94B53"/>
    <w:rsid w:val="00AA56F9"/>
    <w:rsid w:val="00AA7F04"/>
    <w:rsid w:val="00AC2711"/>
    <w:rsid w:val="00AC5014"/>
    <w:rsid w:val="00AD0BE6"/>
    <w:rsid w:val="00AD1B3B"/>
    <w:rsid w:val="00AD2DD4"/>
    <w:rsid w:val="00AD75F6"/>
    <w:rsid w:val="00AE281C"/>
    <w:rsid w:val="00AE5B84"/>
    <w:rsid w:val="00AF5668"/>
    <w:rsid w:val="00B01211"/>
    <w:rsid w:val="00B02AC3"/>
    <w:rsid w:val="00B05C42"/>
    <w:rsid w:val="00B11641"/>
    <w:rsid w:val="00B20B81"/>
    <w:rsid w:val="00B2662A"/>
    <w:rsid w:val="00B32A26"/>
    <w:rsid w:val="00B33262"/>
    <w:rsid w:val="00B41363"/>
    <w:rsid w:val="00B41A6C"/>
    <w:rsid w:val="00B423E5"/>
    <w:rsid w:val="00B42559"/>
    <w:rsid w:val="00B46F9D"/>
    <w:rsid w:val="00B4747F"/>
    <w:rsid w:val="00B51DD5"/>
    <w:rsid w:val="00B605B0"/>
    <w:rsid w:val="00B62253"/>
    <w:rsid w:val="00B66405"/>
    <w:rsid w:val="00B710EF"/>
    <w:rsid w:val="00B7247F"/>
    <w:rsid w:val="00B76A55"/>
    <w:rsid w:val="00B91C05"/>
    <w:rsid w:val="00B9358F"/>
    <w:rsid w:val="00B955DF"/>
    <w:rsid w:val="00B97860"/>
    <w:rsid w:val="00BA2001"/>
    <w:rsid w:val="00BA70F3"/>
    <w:rsid w:val="00BB5547"/>
    <w:rsid w:val="00BC071D"/>
    <w:rsid w:val="00BC548A"/>
    <w:rsid w:val="00BC706E"/>
    <w:rsid w:val="00BD161B"/>
    <w:rsid w:val="00BD1F4C"/>
    <w:rsid w:val="00BD4EF3"/>
    <w:rsid w:val="00BE37D6"/>
    <w:rsid w:val="00BF00C4"/>
    <w:rsid w:val="00BF2A79"/>
    <w:rsid w:val="00BF6328"/>
    <w:rsid w:val="00BF6641"/>
    <w:rsid w:val="00C073FB"/>
    <w:rsid w:val="00C07966"/>
    <w:rsid w:val="00C102DD"/>
    <w:rsid w:val="00C1124A"/>
    <w:rsid w:val="00C13008"/>
    <w:rsid w:val="00C1312C"/>
    <w:rsid w:val="00C1383B"/>
    <w:rsid w:val="00C15EB6"/>
    <w:rsid w:val="00C173DB"/>
    <w:rsid w:val="00C21B08"/>
    <w:rsid w:val="00C25D0E"/>
    <w:rsid w:val="00C3148E"/>
    <w:rsid w:val="00C33D49"/>
    <w:rsid w:val="00C3684B"/>
    <w:rsid w:val="00C37D9A"/>
    <w:rsid w:val="00C452DA"/>
    <w:rsid w:val="00C520FB"/>
    <w:rsid w:val="00C547A0"/>
    <w:rsid w:val="00C60F2B"/>
    <w:rsid w:val="00C61D7A"/>
    <w:rsid w:val="00C63D2F"/>
    <w:rsid w:val="00C702E6"/>
    <w:rsid w:val="00C71167"/>
    <w:rsid w:val="00C7162B"/>
    <w:rsid w:val="00C75704"/>
    <w:rsid w:val="00C814AF"/>
    <w:rsid w:val="00C85FC8"/>
    <w:rsid w:val="00C864B4"/>
    <w:rsid w:val="00C8678C"/>
    <w:rsid w:val="00C90DB4"/>
    <w:rsid w:val="00CA42C9"/>
    <w:rsid w:val="00CA5D48"/>
    <w:rsid w:val="00CA7B04"/>
    <w:rsid w:val="00CB021A"/>
    <w:rsid w:val="00CB2658"/>
    <w:rsid w:val="00CB453C"/>
    <w:rsid w:val="00CB47D8"/>
    <w:rsid w:val="00CB7F48"/>
    <w:rsid w:val="00CC6689"/>
    <w:rsid w:val="00CD0153"/>
    <w:rsid w:val="00CD12A7"/>
    <w:rsid w:val="00CD1A4D"/>
    <w:rsid w:val="00CD47A4"/>
    <w:rsid w:val="00CD7716"/>
    <w:rsid w:val="00CE0EE8"/>
    <w:rsid w:val="00CE4FD4"/>
    <w:rsid w:val="00CE62D1"/>
    <w:rsid w:val="00CF0DFD"/>
    <w:rsid w:val="00D06A15"/>
    <w:rsid w:val="00D06DD3"/>
    <w:rsid w:val="00D078F1"/>
    <w:rsid w:val="00D13A24"/>
    <w:rsid w:val="00D300BE"/>
    <w:rsid w:val="00D314C7"/>
    <w:rsid w:val="00D41EA9"/>
    <w:rsid w:val="00D5241E"/>
    <w:rsid w:val="00D54C34"/>
    <w:rsid w:val="00D62C75"/>
    <w:rsid w:val="00D669C0"/>
    <w:rsid w:val="00D70182"/>
    <w:rsid w:val="00D9327F"/>
    <w:rsid w:val="00DA5930"/>
    <w:rsid w:val="00DA6593"/>
    <w:rsid w:val="00DA6F3B"/>
    <w:rsid w:val="00DD01F4"/>
    <w:rsid w:val="00DD0547"/>
    <w:rsid w:val="00DE109C"/>
    <w:rsid w:val="00DE3634"/>
    <w:rsid w:val="00DE452A"/>
    <w:rsid w:val="00E01D28"/>
    <w:rsid w:val="00E077EF"/>
    <w:rsid w:val="00E11530"/>
    <w:rsid w:val="00E12F88"/>
    <w:rsid w:val="00E3071A"/>
    <w:rsid w:val="00E31D26"/>
    <w:rsid w:val="00E36CA4"/>
    <w:rsid w:val="00E43C69"/>
    <w:rsid w:val="00E575AC"/>
    <w:rsid w:val="00E60E64"/>
    <w:rsid w:val="00E61456"/>
    <w:rsid w:val="00E62E40"/>
    <w:rsid w:val="00E67D59"/>
    <w:rsid w:val="00E70BBB"/>
    <w:rsid w:val="00E77B87"/>
    <w:rsid w:val="00E80525"/>
    <w:rsid w:val="00E81FBB"/>
    <w:rsid w:val="00E93E60"/>
    <w:rsid w:val="00EA24E5"/>
    <w:rsid w:val="00EA28CF"/>
    <w:rsid w:val="00EA5A2D"/>
    <w:rsid w:val="00EA75E1"/>
    <w:rsid w:val="00EB4D87"/>
    <w:rsid w:val="00EC0D7F"/>
    <w:rsid w:val="00EC2844"/>
    <w:rsid w:val="00ED40F0"/>
    <w:rsid w:val="00EE1456"/>
    <w:rsid w:val="00EE4374"/>
    <w:rsid w:val="00EE5C80"/>
    <w:rsid w:val="00EF0B4F"/>
    <w:rsid w:val="00EF603F"/>
    <w:rsid w:val="00F054C2"/>
    <w:rsid w:val="00F06642"/>
    <w:rsid w:val="00F108AA"/>
    <w:rsid w:val="00F1332C"/>
    <w:rsid w:val="00F17589"/>
    <w:rsid w:val="00F30DFE"/>
    <w:rsid w:val="00F31A0A"/>
    <w:rsid w:val="00F349FA"/>
    <w:rsid w:val="00F355F6"/>
    <w:rsid w:val="00F42940"/>
    <w:rsid w:val="00F4578F"/>
    <w:rsid w:val="00F60362"/>
    <w:rsid w:val="00F629AD"/>
    <w:rsid w:val="00F73466"/>
    <w:rsid w:val="00F74CE7"/>
    <w:rsid w:val="00F805D7"/>
    <w:rsid w:val="00F817CC"/>
    <w:rsid w:val="00F874A5"/>
    <w:rsid w:val="00F8773B"/>
    <w:rsid w:val="00F91E05"/>
    <w:rsid w:val="00F9335C"/>
    <w:rsid w:val="00F95EF5"/>
    <w:rsid w:val="00FA6F01"/>
    <w:rsid w:val="00FC11CD"/>
    <w:rsid w:val="00FC4A34"/>
    <w:rsid w:val="00FD0A52"/>
    <w:rsid w:val="00FD2266"/>
    <w:rsid w:val="00FE4E8A"/>
    <w:rsid w:val="00FE738E"/>
    <w:rsid w:val="00FF1052"/>
    <w:rsid w:val="00FF1670"/>
    <w:rsid w:val="00FF1795"/>
    <w:rsid w:val="00FF4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6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3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B3072"/>
    <w:pPr>
      <w:ind w:leftChars="400" w:left="840"/>
    </w:pPr>
  </w:style>
  <w:style w:type="paragraph" w:styleId="a5">
    <w:name w:val="Balloon Text"/>
    <w:basedOn w:val="a"/>
    <w:link w:val="a6"/>
    <w:uiPriority w:val="99"/>
    <w:semiHidden/>
    <w:unhideWhenUsed/>
    <w:rsid w:val="001B3B7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B3B79"/>
    <w:rPr>
      <w:rFonts w:asciiTheme="majorHAnsi" w:eastAsiaTheme="majorEastAsia" w:hAnsiTheme="majorHAnsi" w:cstheme="majorBidi"/>
      <w:sz w:val="18"/>
      <w:szCs w:val="18"/>
    </w:rPr>
  </w:style>
  <w:style w:type="paragraph" w:styleId="a7">
    <w:name w:val="header"/>
    <w:basedOn w:val="a"/>
    <w:link w:val="a8"/>
    <w:uiPriority w:val="99"/>
    <w:unhideWhenUsed/>
    <w:rsid w:val="003027A2"/>
    <w:pPr>
      <w:tabs>
        <w:tab w:val="center" w:pos="4252"/>
        <w:tab w:val="right" w:pos="8504"/>
      </w:tabs>
      <w:snapToGrid w:val="0"/>
    </w:pPr>
  </w:style>
  <w:style w:type="character" w:customStyle="1" w:styleId="a8">
    <w:name w:val="ヘッダー (文字)"/>
    <w:basedOn w:val="a0"/>
    <w:link w:val="a7"/>
    <w:uiPriority w:val="99"/>
    <w:rsid w:val="003027A2"/>
  </w:style>
  <w:style w:type="paragraph" w:styleId="a9">
    <w:name w:val="footer"/>
    <w:basedOn w:val="a"/>
    <w:link w:val="aa"/>
    <w:uiPriority w:val="99"/>
    <w:unhideWhenUsed/>
    <w:rsid w:val="003027A2"/>
    <w:pPr>
      <w:tabs>
        <w:tab w:val="center" w:pos="4252"/>
        <w:tab w:val="right" w:pos="8504"/>
      </w:tabs>
      <w:snapToGrid w:val="0"/>
    </w:pPr>
  </w:style>
  <w:style w:type="character" w:customStyle="1" w:styleId="aa">
    <w:name w:val="フッター (文字)"/>
    <w:basedOn w:val="a0"/>
    <w:link w:val="a9"/>
    <w:uiPriority w:val="99"/>
    <w:rsid w:val="003027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6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3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B3072"/>
    <w:pPr>
      <w:ind w:leftChars="400" w:left="840"/>
    </w:pPr>
  </w:style>
  <w:style w:type="paragraph" w:styleId="a5">
    <w:name w:val="Balloon Text"/>
    <w:basedOn w:val="a"/>
    <w:link w:val="a6"/>
    <w:uiPriority w:val="99"/>
    <w:semiHidden/>
    <w:unhideWhenUsed/>
    <w:rsid w:val="001B3B7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B3B79"/>
    <w:rPr>
      <w:rFonts w:asciiTheme="majorHAnsi" w:eastAsiaTheme="majorEastAsia" w:hAnsiTheme="majorHAnsi" w:cstheme="majorBidi"/>
      <w:sz w:val="18"/>
      <w:szCs w:val="18"/>
    </w:rPr>
  </w:style>
  <w:style w:type="paragraph" w:styleId="a7">
    <w:name w:val="header"/>
    <w:basedOn w:val="a"/>
    <w:link w:val="a8"/>
    <w:uiPriority w:val="99"/>
    <w:unhideWhenUsed/>
    <w:rsid w:val="003027A2"/>
    <w:pPr>
      <w:tabs>
        <w:tab w:val="center" w:pos="4252"/>
        <w:tab w:val="right" w:pos="8504"/>
      </w:tabs>
      <w:snapToGrid w:val="0"/>
    </w:pPr>
  </w:style>
  <w:style w:type="character" w:customStyle="1" w:styleId="a8">
    <w:name w:val="ヘッダー (文字)"/>
    <w:basedOn w:val="a0"/>
    <w:link w:val="a7"/>
    <w:uiPriority w:val="99"/>
    <w:rsid w:val="003027A2"/>
  </w:style>
  <w:style w:type="paragraph" w:styleId="a9">
    <w:name w:val="footer"/>
    <w:basedOn w:val="a"/>
    <w:link w:val="aa"/>
    <w:uiPriority w:val="99"/>
    <w:unhideWhenUsed/>
    <w:rsid w:val="003027A2"/>
    <w:pPr>
      <w:tabs>
        <w:tab w:val="center" w:pos="4252"/>
        <w:tab w:val="right" w:pos="8504"/>
      </w:tabs>
      <w:snapToGrid w:val="0"/>
    </w:pPr>
  </w:style>
  <w:style w:type="character" w:customStyle="1" w:styleId="aa">
    <w:name w:val="フッター (文字)"/>
    <w:basedOn w:val="a0"/>
    <w:link w:val="a9"/>
    <w:uiPriority w:val="99"/>
    <w:rsid w:val="00302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00445-1761-4E76-8DF4-8ECBD2B00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12</Pages>
  <Words>1284</Words>
  <Characters>7319</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PC030</dc:creator>
  <cp:lastModifiedBy>PC030</cp:lastModifiedBy>
  <cp:revision>8</cp:revision>
  <cp:lastPrinted>2017-03-22T06:49:00Z</cp:lastPrinted>
  <dcterms:created xsi:type="dcterms:W3CDTF">2017-03-16T23:45:00Z</dcterms:created>
  <dcterms:modified xsi:type="dcterms:W3CDTF">2017-03-23T01:42:00Z</dcterms:modified>
</cp:coreProperties>
</file>